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继续医学教育项目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在线申报平台账号申请表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233"/>
        <w:gridCol w:w="1067"/>
        <w:gridCol w:w="2027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申请主体名称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联系地址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（邮编）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申请账号类别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国家级</w:t>
            </w:r>
          </w:p>
          <w:p>
            <w:pPr>
              <w:spacing w:line="48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上海市级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分管学院（部、中心）</w:t>
            </w:r>
          </w:p>
        </w:tc>
        <w:tc>
          <w:tcPr>
            <w:tcW w:w="521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分管负责人姓名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分管联系人姓名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分管负责人职称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分管联系人职称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分管负责人职务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分管联系人职务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分管负责人电话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分管联系人传真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分管负责人分机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分管联系人电话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分管负责人手机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分管联系人手机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email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分管联系人email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申请人：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_________________     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负责人：_________________            申请部门（用印）___________________</w:t>
      </w:r>
    </w:p>
    <w:p>
      <w:pPr>
        <w:spacing w:line="48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______年___月___日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注：此表一式两份，电子版发：jxjy_fxl@sumhs.edu.cn；纸质版签字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盖章后交北苑1号楼600室。</w:t>
      </w:r>
    </w:p>
    <w:p>
      <w:pPr>
        <w:spacing w:line="360" w:lineRule="auto"/>
        <w:jc w:val="right"/>
        <w:rPr>
          <w:rFonts w:hint="eastAsia" w:ascii="等线" w:hAnsi="等线" w:eastAsia="等线" w:cs="等线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4"/>
          <w:szCs w:val="24"/>
          <w:lang w:val="en-US" w:eastAsia="zh-CN"/>
        </w:rPr>
        <w:t>…………………………………………………………………………………………………………………………………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审批人：__________                  审核部门（用印）___________________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开通用户名：___________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5641A81"/>
    <w:rsid w:val="76077648"/>
    <w:rsid w:val="7C09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127</Characters>
  <Paragraphs>28</Paragraphs>
  <TotalTime>4</TotalTime>
  <ScaleCrop>false</ScaleCrop>
  <LinksUpToDate>false</LinksUpToDate>
  <CharactersWithSpaces>128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2020-12-29T08:06:00Z</dcterms:created>
  <dc:creator>吴 永康</dc:creator>
  <cp:lastModifiedBy>添铄</cp:lastModifiedBy>
  <cp:lastPrinted>2021-02-02T06:01:00Z</cp:lastPrinted>
  <dcterms:modified xsi:type="dcterms:W3CDTF">2021-02-02T06:52:21Z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