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A0" w:rsidRDefault="009A19A0">
      <w:pPr>
        <w:jc w:val="center"/>
        <w:rPr>
          <w:rFonts w:ascii="方正小标宋简体" w:eastAsia="方正小标宋简体"/>
          <w:sz w:val="36"/>
          <w:szCs w:val="36"/>
        </w:rPr>
      </w:pPr>
    </w:p>
    <w:p w:rsidR="009A19A0" w:rsidRDefault="003B7A0C">
      <w:pPr>
        <w:jc w:val="center"/>
        <w:rPr>
          <w:rFonts w:ascii="方正小标宋简体" w:eastAsia="方正小标宋简体"/>
          <w:sz w:val="36"/>
          <w:szCs w:val="36"/>
        </w:rPr>
      </w:pPr>
      <w:r>
        <w:rPr>
          <w:rFonts w:ascii="方正小标宋简体" w:eastAsia="方正小标宋简体" w:hint="eastAsia"/>
          <w:sz w:val="36"/>
          <w:szCs w:val="36"/>
        </w:rPr>
        <w:t>关于开展上海高校党史学习教育与课程相融合</w:t>
      </w:r>
    </w:p>
    <w:p w:rsidR="009A19A0" w:rsidRDefault="003B7A0C">
      <w:pPr>
        <w:jc w:val="center"/>
        <w:rPr>
          <w:rFonts w:ascii="方正小标宋简体" w:eastAsia="方正小标宋简体"/>
          <w:sz w:val="36"/>
          <w:szCs w:val="36"/>
        </w:rPr>
      </w:pPr>
      <w:r>
        <w:rPr>
          <w:rFonts w:ascii="方正小标宋简体" w:eastAsia="方正小标宋简体" w:hint="eastAsia"/>
          <w:sz w:val="36"/>
          <w:szCs w:val="36"/>
        </w:rPr>
        <w:t>示范课程遴选的通知</w:t>
      </w:r>
    </w:p>
    <w:p w:rsidR="009A19A0" w:rsidRDefault="009A19A0">
      <w:pPr>
        <w:rPr>
          <w:rFonts w:ascii="方正小标宋简体" w:eastAsia="方正小标宋简体"/>
          <w:sz w:val="36"/>
          <w:szCs w:val="36"/>
        </w:rPr>
      </w:pPr>
    </w:p>
    <w:p w:rsidR="009A19A0" w:rsidRDefault="003B7A0C">
      <w:pPr>
        <w:rPr>
          <w:rFonts w:ascii="仿宋_GB2312" w:eastAsia="仿宋_GB2312"/>
          <w:sz w:val="30"/>
          <w:szCs w:val="30"/>
        </w:rPr>
      </w:pPr>
      <w:r>
        <w:rPr>
          <w:rFonts w:ascii="仿宋_GB2312" w:eastAsia="仿宋_GB2312" w:hint="eastAsia"/>
          <w:sz w:val="30"/>
          <w:szCs w:val="30"/>
        </w:rPr>
        <w:t>各高等学校：</w:t>
      </w:r>
    </w:p>
    <w:p w:rsidR="009A19A0" w:rsidRDefault="003B7A0C">
      <w:pPr>
        <w:spacing w:line="540" w:lineRule="exact"/>
        <w:ind w:firstLineChars="200" w:firstLine="600"/>
        <w:rPr>
          <w:rFonts w:ascii="仿宋_GB2312" w:eastAsia="仿宋_GB2312" w:hAnsi="仿宋"/>
          <w:sz w:val="30"/>
          <w:szCs w:val="30"/>
        </w:rPr>
      </w:pPr>
      <w:r>
        <w:rPr>
          <w:rStyle w:val="NormalCharacter"/>
          <w:rFonts w:ascii="仿宋_GB2312" w:eastAsia="仿宋_GB2312" w:hint="eastAsia"/>
          <w:sz w:val="30"/>
          <w:szCs w:val="30"/>
        </w:rPr>
        <w:t>为深入贯彻习近平总书记在学校思想政治理论课教师座谈会上的重要讲话精神和习近平总书记在党史</w:t>
      </w:r>
      <w:bookmarkStart w:id="0" w:name="_GoBack"/>
      <w:bookmarkEnd w:id="0"/>
      <w:r>
        <w:rPr>
          <w:rStyle w:val="NormalCharacter"/>
          <w:rFonts w:ascii="仿宋_GB2312" w:eastAsia="仿宋_GB2312" w:hint="eastAsia"/>
          <w:sz w:val="30"/>
          <w:szCs w:val="30"/>
        </w:rPr>
        <w:t>学习教育动员大会上的重要讲话精神，积极把党史教育融入育人实践，持续深化思想政治理论课和课程</w:t>
      </w:r>
      <w:proofErr w:type="gramStart"/>
      <w:r>
        <w:rPr>
          <w:rStyle w:val="NormalCharacter"/>
          <w:rFonts w:ascii="仿宋_GB2312" w:eastAsia="仿宋_GB2312" w:hint="eastAsia"/>
          <w:sz w:val="30"/>
          <w:szCs w:val="30"/>
        </w:rPr>
        <w:t>思政教育</w:t>
      </w:r>
      <w:proofErr w:type="gramEnd"/>
      <w:r>
        <w:rPr>
          <w:rStyle w:val="NormalCharacter"/>
          <w:rFonts w:ascii="仿宋_GB2312" w:eastAsia="仿宋_GB2312" w:hint="eastAsia"/>
          <w:sz w:val="30"/>
          <w:szCs w:val="30"/>
        </w:rPr>
        <w:t>教学改革，深入推进党史教育进教材、进课堂、进头脑，市教卫工作党委、市教委决定</w:t>
      </w:r>
      <w:r>
        <w:rPr>
          <w:rFonts w:ascii="仿宋_GB2312" w:eastAsia="仿宋_GB2312" w:hAnsi="仿宋" w:hint="eastAsia"/>
          <w:sz w:val="30"/>
          <w:szCs w:val="30"/>
        </w:rPr>
        <w:t>开展上海高校党史学习教育与课程相融合示范课程遴选工作，具体通知如下。</w:t>
      </w:r>
    </w:p>
    <w:p w:rsidR="009A19A0" w:rsidRDefault="003B7A0C">
      <w:pPr>
        <w:pStyle w:val="10"/>
        <w:spacing w:line="540" w:lineRule="exact"/>
        <w:ind w:left="600" w:firstLineChars="0" w:firstLine="0"/>
        <w:rPr>
          <w:rFonts w:ascii="黑体" w:eastAsia="黑体" w:hAnsi="黑体"/>
          <w:sz w:val="30"/>
          <w:szCs w:val="30"/>
        </w:rPr>
      </w:pPr>
      <w:r>
        <w:rPr>
          <w:rFonts w:ascii="黑体" w:eastAsia="黑体" w:hAnsi="黑体" w:hint="eastAsia"/>
          <w:sz w:val="30"/>
          <w:szCs w:val="30"/>
        </w:rPr>
        <w:t>一、</w:t>
      </w:r>
      <w:r>
        <w:rPr>
          <w:rFonts w:ascii="黑体" w:eastAsia="黑体" w:hAnsi="黑体"/>
          <w:sz w:val="30"/>
          <w:szCs w:val="30"/>
        </w:rPr>
        <w:t>工作目标</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党史是最好</w:t>
      </w:r>
      <w:proofErr w:type="gramStart"/>
      <w:r>
        <w:rPr>
          <w:rStyle w:val="NormalCharacter"/>
          <w:rFonts w:eastAsia="仿宋_GB2312" w:hint="eastAsia"/>
          <w:sz w:val="30"/>
          <w:szCs w:val="30"/>
        </w:rPr>
        <w:t>的思政教材</w:t>
      </w:r>
      <w:proofErr w:type="gramEnd"/>
      <w:r>
        <w:rPr>
          <w:rStyle w:val="NormalCharacter"/>
          <w:rFonts w:eastAsia="仿宋_GB2312" w:hint="eastAsia"/>
          <w:sz w:val="30"/>
          <w:szCs w:val="30"/>
        </w:rPr>
        <w:t>，教师在学习百年党史的同时，要把熠熠生辉的党史内容有机融入课程内容、融入教学全过程，实现全员全过程全方位育人。教师要在课程育人资源上下功夫，在创新课程教学方式上动脑筋，充分挖掘和利用党史育人资源，引导学生学习党史，学懂党史，学思</w:t>
      </w:r>
      <w:proofErr w:type="gramStart"/>
      <w:r>
        <w:rPr>
          <w:rStyle w:val="NormalCharacter"/>
          <w:rFonts w:eastAsia="仿宋_GB2312" w:hint="eastAsia"/>
          <w:sz w:val="30"/>
          <w:szCs w:val="30"/>
        </w:rPr>
        <w:t>践</w:t>
      </w:r>
      <w:proofErr w:type="gramEnd"/>
      <w:r>
        <w:rPr>
          <w:rStyle w:val="NormalCharacter"/>
          <w:rFonts w:eastAsia="仿宋_GB2312" w:hint="eastAsia"/>
          <w:sz w:val="30"/>
          <w:szCs w:val="30"/>
        </w:rPr>
        <w:t>悟，筑牢学生成长成才的根基，让红色基因、革命薪火代代传承。</w:t>
      </w:r>
    </w:p>
    <w:p w:rsidR="009A19A0" w:rsidRDefault="003B7A0C">
      <w:pPr>
        <w:spacing w:line="540" w:lineRule="exact"/>
        <w:ind w:firstLineChars="200" w:firstLine="600"/>
        <w:rPr>
          <w:rFonts w:ascii="黑体" w:eastAsia="黑体" w:hAnsi="黑体"/>
          <w:sz w:val="30"/>
          <w:szCs w:val="30"/>
        </w:rPr>
      </w:pPr>
      <w:r>
        <w:rPr>
          <w:rFonts w:ascii="黑体" w:eastAsia="黑体" w:hAnsi="黑体" w:hint="eastAsia"/>
          <w:sz w:val="30"/>
          <w:szCs w:val="30"/>
        </w:rPr>
        <w:t>二、申报条件</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1.</w:t>
      </w:r>
      <w:r>
        <w:rPr>
          <w:rStyle w:val="NormalCharacter"/>
          <w:rFonts w:eastAsia="仿宋_GB2312" w:hint="eastAsia"/>
          <w:sz w:val="30"/>
          <w:szCs w:val="30"/>
        </w:rPr>
        <w:t>评选数量</w:t>
      </w:r>
      <w:r>
        <w:rPr>
          <w:rStyle w:val="NormalCharacter"/>
          <w:rFonts w:eastAsia="仿宋_GB2312"/>
          <w:sz w:val="30"/>
          <w:szCs w:val="30"/>
        </w:rPr>
        <w:t>。</w:t>
      </w:r>
      <w:r>
        <w:rPr>
          <w:rStyle w:val="NormalCharacter"/>
          <w:rFonts w:eastAsia="仿宋_GB2312" w:hint="eastAsia"/>
          <w:sz w:val="30"/>
          <w:szCs w:val="30"/>
        </w:rPr>
        <w:t>全市共评选</w:t>
      </w:r>
      <w:r>
        <w:rPr>
          <w:rStyle w:val="NormalCharacter"/>
          <w:rFonts w:eastAsia="仿宋_GB2312" w:hint="eastAsia"/>
          <w:sz w:val="30"/>
          <w:szCs w:val="30"/>
        </w:rPr>
        <w:t>100</w:t>
      </w:r>
      <w:r>
        <w:rPr>
          <w:rStyle w:val="NormalCharacter"/>
          <w:rFonts w:eastAsia="仿宋_GB2312" w:hint="eastAsia"/>
          <w:sz w:val="30"/>
          <w:szCs w:val="30"/>
        </w:rPr>
        <w:t>门左右。</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2.</w:t>
      </w:r>
      <w:r>
        <w:rPr>
          <w:rStyle w:val="NormalCharacter"/>
          <w:rFonts w:eastAsia="仿宋_GB2312" w:hint="eastAsia"/>
          <w:sz w:val="30"/>
          <w:szCs w:val="30"/>
        </w:rPr>
        <w:t>课程水平。</w:t>
      </w:r>
      <w:r>
        <w:rPr>
          <w:rStyle w:val="NormalCharacter"/>
          <w:rFonts w:eastAsia="仿宋_GB2312"/>
          <w:sz w:val="30"/>
          <w:szCs w:val="30"/>
        </w:rPr>
        <w:t>课程至少经过</w:t>
      </w:r>
      <w:r>
        <w:rPr>
          <w:rStyle w:val="NormalCharacter"/>
          <w:rFonts w:eastAsia="仿宋_GB2312" w:hint="eastAsia"/>
          <w:sz w:val="30"/>
          <w:szCs w:val="30"/>
        </w:rPr>
        <w:t>3</w:t>
      </w:r>
      <w:r>
        <w:rPr>
          <w:rStyle w:val="NormalCharacter"/>
          <w:rFonts w:eastAsia="仿宋_GB2312" w:hint="eastAsia"/>
          <w:sz w:val="30"/>
          <w:szCs w:val="30"/>
        </w:rPr>
        <w:t>年</w:t>
      </w:r>
      <w:r>
        <w:rPr>
          <w:rStyle w:val="NormalCharacter"/>
          <w:rFonts w:eastAsia="仿宋_GB2312"/>
          <w:sz w:val="30"/>
          <w:szCs w:val="30"/>
        </w:rPr>
        <w:t>建设和完善，学生对教师课堂教学质量评价高，</w:t>
      </w:r>
      <w:r>
        <w:rPr>
          <w:rStyle w:val="NormalCharacter"/>
          <w:rFonts w:eastAsia="仿宋_GB2312" w:hint="eastAsia"/>
          <w:sz w:val="30"/>
          <w:szCs w:val="30"/>
        </w:rPr>
        <w:t>连续</w:t>
      </w:r>
      <w:r>
        <w:rPr>
          <w:rStyle w:val="NormalCharacter"/>
          <w:rFonts w:eastAsia="仿宋_GB2312" w:hint="eastAsia"/>
          <w:sz w:val="30"/>
          <w:szCs w:val="30"/>
        </w:rPr>
        <w:t>3</w:t>
      </w:r>
      <w:r>
        <w:rPr>
          <w:rStyle w:val="NormalCharacter"/>
          <w:rFonts w:eastAsia="仿宋_GB2312" w:hint="eastAsia"/>
          <w:sz w:val="30"/>
          <w:szCs w:val="30"/>
        </w:rPr>
        <w:t>年校内评教名列前茅，平均学生满意度</w:t>
      </w:r>
      <w:r>
        <w:rPr>
          <w:rStyle w:val="NormalCharacter"/>
          <w:rFonts w:eastAsia="仿宋_GB2312" w:hint="eastAsia"/>
          <w:sz w:val="30"/>
          <w:szCs w:val="30"/>
        </w:rPr>
        <w:t>90%</w:t>
      </w:r>
      <w:r>
        <w:rPr>
          <w:rStyle w:val="NormalCharacter"/>
          <w:rFonts w:eastAsia="仿宋_GB2312" w:hint="eastAsia"/>
          <w:sz w:val="30"/>
          <w:szCs w:val="30"/>
        </w:rPr>
        <w:t>以上。</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3.</w:t>
      </w:r>
      <w:r>
        <w:rPr>
          <w:rStyle w:val="NormalCharacter"/>
          <w:rFonts w:eastAsia="仿宋_GB2312" w:hint="eastAsia"/>
          <w:sz w:val="30"/>
          <w:szCs w:val="30"/>
        </w:rPr>
        <w:t>课程负责人及团队。课程负责人应具有副教授及以上专业技术职称，长期承担本专科教学工作，已连续主讲该课程三年以</w:t>
      </w:r>
      <w:r>
        <w:rPr>
          <w:rStyle w:val="NormalCharacter"/>
          <w:rFonts w:eastAsia="仿宋_GB2312" w:hint="eastAsia"/>
          <w:sz w:val="30"/>
          <w:szCs w:val="30"/>
        </w:rPr>
        <w:lastRenderedPageBreak/>
        <w:t>上，教学水平高，学生评价好；课程教学团队结构合理，教研活动和科学研究活跃，成果丰硕，积极参与市级教改项目。该课程团队负责人及成员应遵纪守法，无违法违纪行为，不存在师德师风问题、学术不端等问题，五年内未出现过重大教学事故。</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4.</w:t>
      </w:r>
      <w:r>
        <w:rPr>
          <w:rStyle w:val="NormalCharacter"/>
          <w:rFonts w:eastAsia="仿宋_GB2312" w:hint="eastAsia"/>
          <w:sz w:val="30"/>
          <w:szCs w:val="30"/>
        </w:rPr>
        <w:t>教学内容与方法。在教学内容方面，将党史教育能够有效融入课程内容；在教学方法与手段方面，灵活运用多种教学方法，调动学生学习积极性，善于用故事阐释道理、用细节打动人心，润物无声、“融盐于水”，引导学生学习党史，学懂党史，学思</w:t>
      </w:r>
      <w:proofErr w:type="gramStart"/>
      <w:r>
        <w:rPr>
          <w:rStyle w:val="NormalCharacter"/>
          <w:rFonts w:eastAsia="仿宋_GB2312" w:hint="eastAsia"/>
          <w:sz w:val="30"/>
          <w:szCs w:val="30"/>
        </w:rPr>
        <w:t>践</w:t>
      </w:r>
      <w:proofErr w:type="gramEnd"/>
      <w:r>
        <w:rPr>
          <w:rStyle w:val="NormalCharacter"/>
          <w:rFonts w:eastAsia="仿宋_GB2312" w:hint="eastAsia"/>
          <w:sz w:val="30"/>
          <w:szCs w:val="30"/>
        </w:rPr>
        <w:t>悟。</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hint="eastAsia"/>
          <w:sz w:val="30"/>
          <w:szCs w:val="30"/>
        </w:rPr>
        <w:t>5.</w:t>
      </w:r>
      <w:r>
        <w:rPr>
          <w:rStyle w:val="NormalCharacter"/>
          <w:rFonts w:eastAsia="仿宋_GB2312" w:hint="eastAsia"/>
          <w:sz w:val="30"/>
          <w:szCs w:val="30"/>
        </w:rPr>
        <w:t>申报范围。面向所有专业课程。</w:t>
      </w:r>
      <w:proofErr w:type="gramStart"/>
      <w:r>
        <w:rPr>
          <w:rStyle w:val="NormalCharacter"/>
          <w:rFonts w:eastAsia="仿宋_GB2312" w:hint="eastAsia"/>
          <w:sz w:val="30"/>
          <w:szCs w:val="30"/>
        </w:rPr>
        <w:t>思政课</w:t>
      </w:r>
      <w:proofErr w:type="gramEnd"/>
      <w:r>
        <w:rPr>
          <w:rStyle w:val="NormalCharacter"/>
          <w:rFonts w:eastAsia="仿宋_GB2312" w:hint="eastAsia"/>
          <w:sz w:val="30"/>
          <w:szCs w:val="30"/>
        </w:rPr>
        <w:t>不参与本次申报。</w:t>
      </w:r>
    </w:p>
    <w:p w:rsidR="009A19A0" w:rsidRDefault="003B7A0C">
      <w:pPr>
        <w:spacing w:line="540" w:lineRule="exact"/>
        <w:ind w:firstLineChars="200" w:firstLine="600"/>
        <w:rPr>
          <w:rStyle w:val="NormalCharacter"/>
          <w:rFonts w:ascii="黑体" w:eastAsia="黑体" w:hAnsi="黑体"/>
          <w:sz w:val="30"/>
          <w:szCs w:val="30"/>
        </w:rPr>
      </w:pPr>
      <w:r>
        <w:rPr>
          <w:rStyle w:val="NormalCharacter"/>
          <w:rFonts w:ascii="黑体" w:eastAsia="黑体" w:hAnsi="黑体" w:hint="eastAsia"/>
          <w:sz w:val="30"/>
          <w:szCs w:val="30"/>
        </w:rPr>
        <w:t>三、评选方式</w:t>
      </w:r>
    </w:p>
    <w:p w:rsidR="009A19A0" w:rsidRDefault="003B7A0C">
      <w:pPr>
        <w:spacing w:line="540" w:lineRule="exact"/>
        <w:ind w:firstLineChars="200" w:firstLine="600"/>
        <w:rPr>
          <w:rStyle w:val="NormalCharacter"/>
          <w:rFonts w:eastAsia="仿宋_GB2312"/>
          <w:sz w:val="30"/>
          <w:szCs w:val="30"/>
        </w:rPr>
      </w:pPr>
      <w:r>
        <w:rPr>
          <w:rStyle w:val="NormalCharacter"/>
          <w:rFonts w:eastAsia="仿宋_GB2312"/>
          <w:sz w:val="30"/>
          <w:szCs w:val="30"/>
        </w:rPr>
        <w:t>“</w:t>
      </w:r>
      <w:r>
        <w:rPr>
          <w:rStyle w:val="NormalCharacter"/>
          <w:rFonts w:eastAsia="仿宋_GB2312" w:hint="eastAsia"/>
          <w:sz w:val="30"/>
          <w:szCs w:val="30"/>
        </w:rPr>
        <w:t>示范课程</w:t>
      </w:r>
      <w:r>
        <w:rPr>
          <w:rStyle w:val="NormalCharacter"/>
          <w:rFonts w:eastAsia="仿宋_GB2312"/>
          <w:sz w:val="30"/>
          <w:szCs w:val="30"/>
        </w:rPr>
        <w:t>”</w:t>
      </w:r>
      <w:r>
        <w:rPr>
          <w:rStyle w:val="NormalCharacter"/>
          <w:rFonts w:eastAsia="仿宋_GB2312"/>
          <w:sz w:val="30"/>
          <w:szCs w:val="30"/>
        </w:rPr>
        <w:t>评选工作按照</w:t>
      </w:r>
      <w:r>
        <w:rPr>
          <w:rStyle w:val="NormalCharacter"/>
          <w:rFonts w:eastAsia="仿宋_GB2312"/>
          <w:sz w:val="30"/>
          <w:szCs w:val="30"/>
        </w:rPr>
        <w:t>“</w:t>
      </w:r>
      <w:r>
        <w:rPr>
          <w:rStyle w:val="NormalCharacter"/>
          <w:rFonts w:eastAsia="仿宋_GB2312"/>
          <w:sz w:val="30"/>
          <w:szCs w:val="30"/>
        </w:rPr>
        <w:t>学校（团队）申报、</w:t>
      </w:r>
      <w:r>
        <w:rPr>
          <w:rStyle w:val="NormalCharacter"/>
          <w:rFonts w:eastAsia="仿宋_GB2312" w:hint="eastAsia"/>
          <w:sz w:val="30"/>
          <w:szCs w:val="30"/>
        </w:rPr>
        <w:t>校内</w:t>
      </w:r>
      <w:r>
        <w:rPr>
          <w:rStyle w:val="NormalCharacter"/>
          <w:rFonts w:eastAsia="仿宋_GB2312"/>
          <w:sz w:val="30"/>
          <w:szCs w:val="30"/>
        </w:rPr>
        <w:t>遴选推荐、专家评选、择优认定</w:t>
      </w:r>
      <w:r>
        <w:rPr>
          <w:rStyle w:val="NormalCharacter"/>
          <w:rFonts w:eastAsia="仿宋_GB2312"/>
          <w:sz w:val="30"/>
          <w:szCs w:val="30"/>
        </w:rPr>
        <w:t>”</w:t>
      </w:r>
      <w:r>
        <w:rPr>
          <w:rStyle w:val="NormalCharacter"/>
          <w:rFonts w:eastAsia="仿宋_GB2312"/>
          <w:sz w:val="30"/>
          <w:szCs w:val="30"/>
        </w:rPr>
        <w:t>的程序实施。各高校按照本通知要求，根据自身实际情况，坚持公开透明、公平公正的原则，组织开展本校的遴选工作，严格按照限额，择优推荐申报</w:t>
      </w:r>
      <w:r>
        <w:rPr>
          <w:rStyle w:val="NormalCharacter"/>
          <w:rFonts w:eastAsia="仿宋_GB2312"/>
          <w:sz w:val="30"/>
          <w:szCs w:val="30"/>
        </w:rPr>
        <w:t>“</w:t>
      </w:r>
      <w:r>
        <w:rPr>
          <w:rStyle w:val="NormalCharacter"/>
          <w:rFonts w:eastAsia="仿宋_GB2312" w:hint="eastAsia"/>
          <w:sz w:val="30"/>
          <w:szCs w:val="30"/>
        </w:rPr>
        <w:t>示范课程</w:t>
      </w:r>
      <w:r>
        <w:rPr>
          <w:rStyle w:val="NormalCharacter"/>
          <w:rFonts w:eastAsia="仿宋_GB2312"/>
          <w:sz w:val="30"/>
          <w:szCs w:val="30"/>
        </w:rPr>
        <w:t>”</w:t>
      </w:r>
      <w:r>
        <w:rPr>
          <w:rStyle w:val="NormalCharacter"/>
          <w:rFonts w:eastAsia="仿宋_GB2312"/>
          <w:sz w:val="30"/>
          <w:szCs w:val="30"/>
        </w:rPr>
        <w:t>。</w:t>
      </w:r>
      <w:r>
        <w:rPr>
          <w:rStyle w:val="NormalCharacter"/>
          <w:rFonts w:eastAsia="仿宋_GB2312" w:hint="eastAsia"/>
          <w:sz w:val="30"/>
          <w:szCs w:val="30"/>
        </w:rPr>
        <w:t>市级层面</w:t>
      </w:r>
      <w:r>
        <w:rPr>
          <w:rStyle w:val="NormalCharacter"/>
          <w:rFonts w:eastAsia="仿宋_GB2312"/>
          <w:sz w:val="30"/>
          <w:szCs w:val="30"/>
        </w:rPr>
        <w:t>汇总梳理各高校推荐的课程，组织专家进行评审和现场答辩，择优确定</w:t>
      </w:r>
      <w:r>
        <w:rPr>
          <w:rStyle w:val="NormalCharacter"/>
          <w:rFonts w:eastAsia="仿宋_GB2312"/>
          <w:sz w:val="30"/>
          <w:szCs w:val="30"/>
        </w:rPr>
        <w:t>“</w:t>
      </w:r>
      <w:r>
        <w:rPr>
          <w:rStyle w:val="NormalCharacter"/>
          <w:rFonts w:eastAsia="仿宋_GB2312" w:hint="eastAsia"/>
          <w:sz w:val="30"/>
          <w:szCs w:val="30"/>
        </w:rPr>
        <w:t>示范课程</w:t>
      </w:r>
      <w:r>
        <w:rPr>
          <w:rStyle w:val="NormalCharacter"/>
          <w:rFonts w:eastAsia="仿宋_GB2312"/>
          <w:sz w:val="30"/>
          <w:szCs w:val="30"/>
        </w:rPr>
        <w:t>”</w:t>
      </w:r>
      <w:r>
        <w:rPr>
          <w:rStyle w:val="NormalCharacter"/>
          <w:rFonts w:eastAsia="仿宋_GB2312"/>
          <w:sz w:val="30"/>
          <w:szCs w:val="30"/>
        </w:rPr>
        <w:t>名单，公示无异议后，发文公布。</w:t>
      </w:r>
    </w:p>
    <w:p w:rsidR="009A19A0" w:rsidRPr="00335A52" w:rsidRDefault="009A19A0">
      <w:pPr>
        <w:spacing w:line="540" w:lineRule="exact"/>
        <w:ind w:firstLineChars="200" w:firstLine="600"/>
        <w:rPr>
          <w:rStyle w:val="NormalCharacter"/>
          <w:rFonts w:eastAsia="仿宋_GB2312"/>
          <w:sz w:val="30"/>
          <w:szCs w:val="30"/>
        </w:rPr>
      </w:pPr>
    </w:p>
    <w:p w:rsidR="00CB2D7C" w:rsidRDefault="003B7A0C" w:rsidP="00CB2D7C">
      <w:pPr>
        <w:pStyle w:val="a5"/>
        <w:spacing w:before="0" w:beforeAutospacing="0" w:after="0" w:afterAutospacing="0" w:line="500" w:lineRule="exact"/>
        <w:ind w:firstLineChars="200" w:firstLine="600"/>
        <w:rPr>
          <w:rFonts w:ascii="仿宋_GB2312" w:eastAsia="仿宋_GB2312" w:hAnsi="Calibri"/>
          <w:sz w:val="30"/>
          <w:szCs w:val="30"/>
        </w:rPr>
      </w:pPr>
      <w:r>
        <w:rPr>
          <w:rFonts w:ascii="仿宋_GB2312" w:eastAsia="仿宋_GB2312" w:hAnsi="Calibri" w:hint="eastAsia"/>
          <w:sz w:val="30"/>
          <w:szCs w:val="30"/>
        </w:rPr>
        <w:t>附件：</w:t>
      </w:r>
    </w:p>
    <w:p w:rsidR="00CB2D7C" w:rsidRPr="00CB2D7C" w:rsidRDefault="003B7A0C" w:rsidP="00CB2D7C">
      <w:pPr>
        <w:pStyle w:val="a5"/>
        <w:spacing w:before="0" w:beforeAutospacing="0" w:after="0" w:afterAutospacing="0" w:line="500" w:lineRule="exact"/>
        <w:ind w:firstLineChars="200" w:firstLine="600"/>
        <w:rPr>
          <w:rFonts w:ascii="仿宋_GB2312" w:eastAsia="仿宋_GB2312" w:hAnsi="Calibri"/>
          <w:sz w:val="30"/>
          <w:szCs w:val="30"/>
        </w:rPr>
      </w:pPr>
      <w:r>
        <w:rPr>
          <w:rFonts w:ascii="仿宋_GB2312" w:eastAsia="仿宋_GB2312" w:hAnsi="Calibri" w:hint="eastAsia"/>
          <w:sz w:val="30"/>
          <w:szCs w:val="30"/>
        </w:rPr>
        <w:t>1.</w:t>
      </w:r>
      <w:r w:rsidR="00CB2D7C" w:rsidRPr="00CB2D7C">
        <w:rPr>
          <w:rFonts w:ascii="仿宋_GB2312" w:eastAsia="仿宋_GB2312" w:hAnsi="Calibri" w:hint="eastAsia"/>
          <w:sz w:val="30"/>
          <w:szCs w:val="30"/>
        </w:rPr>
        <w:t>上海高校党史学习教育与课程相融合示范课程推荐汇总表</w:t>
      </w:r>
    </w:p>
    <w:p w:rsidR="00CB2D7C" w:rsidRPr="00CB2D7C" w:rsidRDefault="003B7A0C" w:rsidP="00CB2D7C">
      <w:pPr>
        <w:spacing w:line="480" w:lineRule="auto"/>
        <w:ind w:right="28" w:firstLineChars="200" w:firstLine="600"/>
        <w:rPr>
          <w:rFonts w:ascii="仿宋_GB2312" w:eastAsia="仿宋_GB2312" w:hAnsi="Calibri" w:cs="宋体"/>
          <w:kern w:val="0"/>
          <w:sz w:val="30"/>
          <w:szCs w:val="30"/>
        </w:rPr>
      </w:pPr>
      <w:r w:rsidRPr="00CB2D7C">
        <w:rPr>
          <w:rFonts w:ascii="仿宋_GB2312" w:eastAsia="仿宋_GB2312" w:hAnsi="Calibri" w:cs="宋体" w:hint="eastAsia"/>
          <w:kern w:val="0"/>
          <w:sz w:val="30"/>
          <w:szCs w:val="30"/>
        </w:rPr>
        <w:t>2.</w:t>
      </w:r>
      <w:r w:rsidR="00CB2D7C" w:rsidRPr="00CB2D7C">
        <w:rPr>
          <w:rFonts w:ascii="仿宋_GB2312" w:eastAsia="仿宋_GB2312" w:hAnsi="Calibri" w:cs="宋体" w:hint="eastAsia"/>
          <w:kern w:val="0"/>
          <w:sz w:val="30"/>
          <w:szCs w:val="30"/>
        </w:rPr>
        <w:t xml:space="preserve"> 上海高校党史学习教育与课程相融合示范课程申报书</w:t>
      </w:r>
    </w:p>
    <w:p w:rsidR="009A19A0" w:rsidRDefault="009A19A0" w:rsidP="00CB2D7C">
      <w:pPr>
        <w:pStyle w:val="Style2"/>
        <w:spacing w:line="340" w:lineRule="atLeast"/>
        <w:ind w:firstLine="600"/>
        <w:jc w:val="right"/>
        <w:rPr>
          <w:rFonts w:ascii="仿宋_GB2312" w:eastAsia="仿宋_GB2312"/>
          <w:sz w:val="30"/>
          <w:szCs w:val="30"/>
        </w:rPr>
      </w:pPr>
    </w:p>
    <w:p w:rsidR="009A19A0" w:rsidRDefault="009A19A0">
      <w:pPr>
        <w:rPr>
          <w:rFonts w:ascii="仿宋" w:eastAsia="仿宋" w:hAnsi="仿宋"/>
          <w:sz w:val="32"/>
          <w:szCs w:val="32"/>
        </w:rPr>
        <w:sectPr w:rsidR="009A19A0">
          <w:footerReference w:type="default" r:id="rId9"/>
          <w:pgSz w:w="11907" w:h="16839"/>
          <w:pgMar w:top="1440" w:right="1800" w:bottom="1440" w:left="1800" w:header="851" w:footer="992" w:gutter="0"/>
          <w:pgNumType w:fmt="numberInDash"/>
          <w:cols w:space="0"/>
          <w:docGrid w:type="lines" w:linePitch="312"/>
        </w:sectPr>
      </w:pPr>
    </w:p>
    <w:p w:rsidR="009A19A0" w:rsidRDefault="003B7A0C">
      <w:pPr>
        <w:pStyle w:val="a5"/>
        <w:spacing w:before="0" w:beforeAutospacing="0" w:after="0" w:afterAutospacing="0" w:line="15" w:lineRule="atLeast"/>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附件1：</w:t>
      </w:r>
    </w:p>
    <w:p w:rsidR="009A19A0" w:rsidRDefault="003B7A0C">
      <w:pPr>
        <w:pStyle w:val="a5"/>
        <w:spacing w:before="0" w:beforeAutospacing="0" w:after="0" w:afterAutospacing="0" w:line="500" w:lineRule="exact"/>
        <w:jc w:val="center"/>
        <w:rPr>
          <w:b/>
          <w:bCs/>
          <w:color w:val="000000" w:themeColor="text1"/>
          <w:sz w:val="36"/>
          <w:szCs w:val="36"/>
        </w:rPr>
      </w:pPr>
      <w:r>
        <w:rPr>
          <w:rFonts w:hint="eastAsia"/>
          <w:b/>
          <w:bCs/>
          <w:color w:val="000000" w:themeColor="text1"/>
          <w:sz w:val="36"/>
          <w:szCs w:val="36"/>
        </w:rPr>
        <w:t>上海高校党史学习教育与课程相融合示范课程推荐汇总表</w:t>
      </w:r>
    </w:p>
    <w:p w:rsidR="009A19A0" w:rsidRDefault="009A19A0">
      <w:pPr>
        <w:pStyle w:val="a5"/>
        <w:spacing w:before="0" w:beforeAutospacing="0" w:after="0" w:afterAutospacing="0" w:line="500" w:lineRule="exact"/>
        <w:jc w:val="center"/>
        <w:rPr>
          <w:b/>
          <w:bCs/>
          <w:color w:val="000000" w:themeColor="text1"/>
          <w:sz w:val="36"/>
          <w:szCs w:val="36"/>
        </w:rPr>
      </w:pPr>
    </w:p>
    <w:p w:rsidR="009A19A0" w:rsidRDefault="003B7A0C">
      <w:pPr>
        <w:pStyle w:val="a5"/>
        <w:spacing w:before="0" w:beforeAutospacing="0" w:after="0" w:afterAutospacing="0" w:line="15" w:lineRule="atLeas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报送单位（盖章）：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56"/>
        <w:gridCol w:w="3379"/>
        <w:gridCol w:w="1963"/>
        <w:gridCol w:w="2350"/>
        <w:gridCol w:w="2350"/>
      </w:tblGrid>
      <w:tr w:rsidR="009A19A0">
        <w:trPr>
          <w:trHeight w:val="660"/>
        </w:trPr>
        <w:tc>
          <w:tcPr>
            <w:tcW w:w="1093"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排序</w:t>
            </w:r>
          </w:p>
        </w:tc>
        <w:tc>
          <w:tcPr>
            <w:tcW w:w="2956"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课程名称</w:t>
            </w:r>
          </w:p>
        </w:tc>
        <w:tc>
          <w:tcPr>
            <w:tcW w:w="3379"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推荐单位</w:t>
            </w:r>
          </w:p>
        </w:tc>
        <w:tc>
          <w:tcPr>
            <w:tcW w:w="1963"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课程负责人</w:t>
            </w:r>
          </w:p>
        </w:tc>
        <w:tc>
          <w:tcPr>
            <w:tcW w:w="2350"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职务职称</w:t>
            </w:r>
          </w:p>
        </w:tc>
        <w:tc>
          <w:tcPr>
            <w:tcW w:w="2350" w:type="dxa"/>
            <w:noWrap/>
          </w:tcPr>
          <w:p w:rsidR="009A19A0" w:rsidRDefault="003B7A0C">
            <w:pPr>
              <w:pStyle w:val="a5"/>
              <w:spacing w:before="0" w:beforeAutospacing="0" w:after="0" w:afterAutospacing="0" w:line="15" w:lineRule="atLeast"/>
              <w:jc w:val="center"/>
              <w:rPr>
                <w:rFonts w:ascii="黑体" w:eastAsia="黑体" w:hAnsi="黑体"/>
                <w:color w:val="000000" w:themeColor="text1"/>
                <w:sz w:val="28"/>
                <w:szCs w:val="28"/>
              </w:rPr>
            </w:pPr>
            <w:r>
              <w:rPr>
                <w:rFonts w:ascii="黑体" w:eastAsia="黑体" w:hAnsi="黑体" w:hint="eastAsia"/>
                <w:color w:val="000000" w:themeColor="text1"/>
                <w:sz w:val="28"/>
                <w:szCs w:val="28"/>
              </w:rPr>
              <w:t>联系方式</w:t>
            </w:r>
          </w:p>
        </w:tc>
      </w:tr>
      <w:tr w:rsidR="009A19A0">
        <w:trPr>
          <w:trHeight w:val="792"/>
        </w:trPr>
        <w:tc>
          <w:tcPr>
            <w:tcW w:w="1093"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956"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3379"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1963"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350"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350" w:type="dxa"/>
            <w:noWrap/>
          </w:tcPr>
          <w:p w:rsidR="009A19A0" w:rsidRDefault="009A19A0">
            <w:pPr>
              <w:pStyle w:val="a5"/>
              <w:spacing w:before="0" w:beforeAutospacing="0" w:after="0" w:afterAutospacing="0" w:line="15" w:lineRule="atLeast"/>
              <w:jc w:val="center"/>
              <w:rPr>
                <w:color w:val="000000" w:themeColor="text1"/>
                <w:sz w:val="28"/>
                <w:szCs w:val="28"/>
              </w:rPr>
            </w:pPr>
          </w:p>
        </w:tc>
      </w:tr>
      <w:tr w:rsidR="009A19A0">
        <w:trPr>
          <w:trHeight w:val="792"/>
        </w:trPr>
        <w:tc>
          <w:tcPr>
            <w:tcW w:w="1093"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956"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3379"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1963"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350" w:type="dxa"/>
            <w:noWrap/>
          </w:tcPr>
          <w:p w:rsidR="009A19A0" w:rsidRDefault="009A19A0">
            <w:pPr>
              <w:pStyle w:val="a5"/>
              <w:spacing w:before="0" w:beforeAutospacing="0" w:after="0" w:afterAutospacing="0" w:line="15" w:lineRule="atLeast"/>
              <w:jc w:val="center"/>
              <w:rPr>
                <w:color w:val="000000" w:themeColor="text1"/>
                <w:sz w:val="28"/>
                <w:szCs w:val="28"/>
              </w:rPr>
            </w:pPr>
          </w:p>
        </w:tc>
        <w:tc>
          <w:tcPr>
            <w:tcW w:w="2350" w:type="dxa"/>
            <w:noWrap/>
          </w:tcPr>
          <w:p w:rsidR="009A19A0" w:rsidRDefault="009A19A0">
            <w:pPr>
              <w:pStyle w:val="a5"/>
              <w:spacing w:before="0" w:beforeAutospacing="0" w:after="0" w:afterAutospacing="0" w:line="15" w:lineRule="atLeast"/>
              <w:jc w:val="center"/>
              <w:rPr>
                <w:color w:val="000000" w:themeColor="text1"/>
                <w:sz w:val="28"/>
                <w:szCs w:val="28"/>
              </w:rPr>
            </w:pPr>
          </w:p>
        </w:tc>
      </w:tr>
    </w:tbl>
    <w:p w:rsidR="009A19A0" w:rsidRDefault="003B7A0C">
      <w:pPr>
        <w:pStyle w:val="a5"/>
        <w:spacing w:before="0" w:beforeAutospacing="0" w:after="0" w:afterAutospacing="0" w:line="400" w:lineRule="exact"/>
        <w:rPr>
          <w:rFonts w:ascii="仿宋_GB2312" w:eastAsia="仿宋_GB2312" w:hAnsi="仿宋_GB2312" w:cs="仿宋_GB2312"/>
          <w:color w:val="000000" w:themeColor="text1"/>
          <w:sz w:val="28"/>
          <w:szCs w:val="28"/>
        </w:rPr>
      </w:pPr>
      <w:r>
        <w:rPr>
          <w:rStyle w:val="NormalCharacter"/>
          <w:rFonts w:ascii="Times New Roman" w:eastAsia="仿宋_GB2312" w:hAnsi="Times New Roman" w:cs="Times New Roman" w:hint="eastAsia"/>
          <w:color w:val="000000" w:themeColor="text1"/>
          <w:sz w:val="30"/>
          <w:szCs w:val="30"/>
        </w:rPr>
        <w:t>备注：</w:t>
      </w:r>
      <w:r>
        <w:rPr>
          <w:rStyle w:val="NormalCharacter"/>
          <w:rFonts w:eastAsia="仿宋_GB2312" w:hint="eastAsia"/>
          <w:color w:val="000000" w:themeColor="text1"/>
          <w:sz w:val="30"/>
          <w:szCs w:val="30"/>
        </w:rPr>
        <w:t>每校</w:t>
      </w:r>
      <w:r>
        <w:rPr>
          <w:rStyle w:val="NormalCharacter"/>
          <w:rFonts w:eastAsia="仿宋_GB2312"/>
          <w:color w:val="000000" w:themeColor="text1"/>
          <w:sz w:val="30"/>
          <w:szCs w:val="30"/>
        </w:rPr>
        <w:t>限推荐</w:t>
      </w:r>
      <w:r>
        <w:rPr>
          <w:rStyle w:val="NormalCharacter"/>
          <w:rFonts w:eastAsia="仿宋_GB2312" w:hint="eastAsia"/>
          <w:color w:val="000000" w:themeColor="text1"/>
          <w:sz w:val="30"/>
          <w:szCs w:val="30"/>
        </w:rPr>
        <w:t>5</w:t>
      </w:r>
      <w:r>
        <w:rPr>
          <w:rStyle w:val="NormalCharacter"/>
          <w:rFonts w:eastAsia="仿宋_GB2312" w:hint="eastAsia"/>
          <w:color w:val="000000" w:themeColor="text1"/>
          <w:sz w:val="30"/>
          <w:szCs w:val="30"/>
        </w:rPr>
        <w:t>门。</w:t>
      </w:r>
    </w:p>
    <w:p w:rsidR="009A19A0" w:rsidRDefault="003B7A0C">
      <w:pPr>
        <w:pStyle w:val="a5"/>
        <w:spacing w:before="0" w:beforeAutospacing="0" w:after="0" w:afterAutospacing="0" w:line="15" w:lineRule="atLeas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报送联系人姓名及手机：</w:t>
      </w:r>
    </w:p>
    <w:p w:rsidR="009A19A0" w:rsidRDefault="003B7A0C">
      <w:pPr>
        <w:pStyle w:val="a5"/>
        <w:spacing w:before="0" w:beforeAutospacing="0" w:after="0" w:afterAutospacing="0" w:line="15" w:lineRule="atLeast"/>
        <w:jc w:val="right"/>
        <w:rPr>
          <w:rFonts w:ascii="方正小标宋简体" w:eastAsia="方正小标宋简体"/>
          <w:color w:val="000000" w:themeColor="text1"/>
          <w:sz w:val="36"/>
          <w:szCs w:val="36"/>
        </w:rPr>
      </w:pPr>
      <w:r>
        <w:rPr>
          <w:rFonts w:ascii="仿宋_GB2312" w:eastAsia="仿宋_GB2312" w:hAnsi="仿宋_GB2312" w:cs="仿宋_GB2312" w:hint="eastAsia"/>
          <w:color w:val="000000" w:themeColor="text1"/>
          <w:sz w:val="28"/>
          <w:szCs w:val="28"/>
        </w:rPr>
        <w:t>年  月  日</w:t>
      </w:r>
    </w:p>
    <w:p w:rsidR="009A19A0" w:rsidRDefault="003B7A0C">
      <w:pPr>
        <w:rPr>
          <w:rFonts w:ascii="仿宋" w:eastAsia="仿宋" w:hAnsi="仿宋"/>
          <w:sz w:val="32"/>
          <w:szCs w:val="32"/>
        </w:rPr>
        <w:sectPr w:rsidR="009A19A0">
          <w:pgSz w:w="16839" w:h="11907" w:orient="landscape"/>
          <w:pgMar w:top="1803" w:right="1440" w:bottom="1803" w:left="1440" w:header="851" w:footer="992" w:gutter="0"/>
          <w:pgNumType w:fmt="numberInDash"/>
          <w:cols w:space="0"/>
          <w:docGrid w:type="lines" w:linePitch="319"/>
        </w:sectPr>
      </w:pPr>
      <w:r>
        <w:rPr>
          <w:rFonts w:ascii="仿宋" w:eastAsia="仿宋" w:hAnsi="仿宋" w:hint="eastAsia"/>
          <w:sz w:val="32"/>
          <w:szCs w:val="32"/>
        </w:rPr>
        <w:br w:type="page"/>
      </w:r>
    </w:p>
    <w:p w:rsidR="009A19A0" w:rsidRDefault="003B7A0C">
      <w:pPr>
        <w:widowControl/>
        <w:rPr>
          <w:rFonts w:ascii="仿宋" w:eastAsia="仿宋" w:hAnsi="仿宋"/>
          <w:sz w:val="32"/>
          <w:szCs w:val="32"/>
        </w:rPr>
      </w:pPr>
      <w:r>
        <w:rPr>
          <w:rFonts w:ascii="仿宋" w:eastAsia="仿宋" w:hAnsi="仿宋" w:hint="eastAsia"/>
          <w:sz w:val="32"/>
          <w:szCs w:val="32"/>
        </w:rPr>
        <w:lastRenderedPageBreak/>
        <w:t>附件2：</w:t>
      </w:r>
    </w:p>
    <w:p w:rsidR="009A19A0" w:rsidRDefault="009A19A0">
      <w:pPr>
        <w:widowControl/>
        <w:rPr>
          <w:rFonts w:ascii="仿宋" w:eastAsia="仿宋" w:hAnsi="仿宋"/>
          <w:sz w:val="32"/>
          <w:szCs w:val="32"/>
        </w:rPr>
      </w:pPr>
    </w:p>
    <w:p w:rsidR="009A19A0" w:rsidRDefault="009A19A0">
      <w:pPr>
        <w:widowControl/>
        <w:rPr>
          <w:rFonts w:ascii="仿宋" w:eastAsia="仿宋" w:hAnsi="仿宋"/>
          <w:sz w:val="32"/>
          <w:szCs w:val="32"/>
        </w:rPr>
      </w:pPr>
    </w:p>
    <w:p w:rsidR="009A19A0" w:rsidRDefault="009A19A0">
      <w:pPr>
        <w:widowControl/>
        <w:rPr>
          <w:rFonts w:ascii="仿宋" w:eastAsia="仿宋" w:hAnsi="仿宋"/>
          <w:sz w:val="32"/>
          <w:szCs w:val="32"/>
        </w:rPr>
      </w:pPr>
    </w:p>
    <w:p w:rsidR="009A19A0" w:rsidRDefault="003B7A0C">
      <w:pPr>
        <w:spacing w:line="480" w:lineRule="auto"/>
        <w:ind w:right="28"/>
        <w:jc w:val="center"/>
        <w:rPr>
          <w:rFonts w:ascii="方正小标宋简体" w:eastAsia="方正小标宋简体" w:hAnsi="方正小标宋_GBK"/>
          <w:kern w:val="0"/>
          <w:sz w:val="44"/>
          <w:szCs w:val="44"/>
        </w:rPr>
      </w:pPr>
      <w:r>
        <w:rPr>
          <w:rFonts w:ascii="方正小标宋简体" w:eastAsia="方正小标宋简体" w:hAnsi="方正小标宋_GBK" w:hint="eastAsia"/>
          <w:kern w:val="0"/>
          <w:sz w:val="44"/>
          <w:szCs w:val="44"/>
        </w:rPr>
        <w:t>上海高校党史学习教育与课程相融合</w:t>
      </w:r>
    </w:p>
    <w:p w:rsidR="009A19A0" w:rsidRDefault="003B7A0C">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示范课程申报书</w:t>
      </w:r>
    </w:p>
    <w:p w:rsidR="009A19A0" w:rsidRDefault="009A19A0">
      <w:pPr>
        <w:spacing w:line="520" w:lineRule="exact"/>
        <w:ind w:right="26"/>
        <w:jc w:val="center"/>
        <w:rPr>
          <w:rFonts w:ascii="黑体" w:eastAsia="黑体" w:hAnsi="黑体"/>
          <w:sz w:val="36"/>
          <w:szCs w:val="36"/>
        </w:rPr>
      </w:pPr>
    </w:p>
    <w:p w:rsidR="009A19A0" w:rsidRDefault="009A19A0">
      <w:pPr>
        <w:spacing w:line="520" w:lineRule="exact"/>
        <w:ind w:right="26"/>
        <w:jc w:val="center"/>
        <w:rPr>
          <w:rFonts w:ascii="黑体" w:eastAsia="黑体" w:hAnsi="黑体"/>
          <w:sz w:val="36"/>
          <w:szCs w:val="36"/>
        </w:rPr>
      </w:pPr>
    </w:p>
    <w:p w:rsidR="009A19A0" w:rsidRDefault="009A19A0">
      <w:pPr>
        <w:spacing w:line="520" w:lineRule="exact"/>
        <w:ind w:right="26"/>
        <w:jc w:val="center"/>
        <w:rPr>
          <w:rFonts w:ascii="黑体" w:eastAsia="黑体" w:hAnsi="黑体"/>
          <w:sz w:val="36"/>
          <w:szCs w:val="36"/>
        </w:rPr>
      </w:pPr>
    </w:p>
    <w:p w:rsidR="009A19A0" w:rsidRDefault="009A19A0">
      <w:pPr>
        <w:spacing w:line="600" w:lineRule="exact"/>
        <w:ind w:right="28" w:firstLineChars="400" w:firstLine="1280"/>
        <w:rPr>
          <w:rFonts w:ascii="黑体" w:eastAsia="黑体" w:hAnsi="黑体"/>
          <w:sz w:val="32"/>
          <w:szCs w:val="36"/>
          <w:u w:val="single"/>
        </w:rPr>
      </w:pPr>
    </w:p>
    <w:p w:rsidR="009A19A0" w:rsidRDefault="003B7A0C">
      <w:pPr>
        <w:spacing w:line="360" w:lineRule="auto"/>
        <w:jc w:val="left"/>
        <w:rPr>
          <w:rFonts w:ascii="仿宋_GB2312" w:eastAsia="仿宋_GB2312"/>
          <w:color w:val="000000"/>
          <w:sz w:val="32"/>
          <w:szCs w:val="32"/>
        </w:rPr>
      </w:pPr>
      <w:r>
        <w:rPr>
          <w:rFonts w:ascii="仿宋_GB2312" w:eastAsia="仿宋_GB2312" w:hint="eastAsia"/>
          <w:color w:val="000000"/>
          <w:sz w:val="32"/>
          <w:szCs w:val="32"/>
        </w:rPr>
        <w:t>课程名称：</w:t>
      </w:r>
    </w:p>
    <w:p w:rsidR="009A19A0" w:rsidRDefault="003B7A0C">
      <w:pPr>
        <w:spacing w:line="360" w:lineRule="auto"/>
        <w:jc w:val="left"/>
        <w:rPr>
          <w:rFonts w:ascii="仿宋_GB2312" w:eastAsia="仿宋_GB2312"/>
          <w:color w:val="000000"/>
          <w:sz w:val="32"/>
          <w:szCs w:val="32"/>
        </w:rPr>
      </w:pPr>
      <w:r>
        <w:rPr>
          <w:rFonts w:ascii="仿宋_GB2312" w:eastAsia="仿宋_GB2312" w:hint="eastAsia"/>
          <w:color w:val="000000"/>
          <w:sz w:val="32"/>
          <w:szCs w:val="32"/>
        </w:rPr>
        <w:t>课程负责人：</w:t>
      </w:r>
    </w:p>
    <w:p w:rsidR="009A19A0" w:rsidRDefault="003B7A0C">
      <w:pPr>
        <w:spacing w:line="360" w:lineRule="auto"/>
        <w:jc w:val="left"/>
        <w:rPr>
          <w:rFonts w:ascii="仿宋_GB2312" w:eastAsia="仿宋_GB2312"/>
          <w:color w:val="000000"/>
          <w:sz w:val="32"/>
          <w:szCs w:val="32"/>
        </w:rPr>
      </w:pPr>
      <w:r>
        <w:rPr>
          <w:rFonts w:ascii="仿宋_GB2312" w:eastAsia="仿宋_GB2312" w:hint="eastAsia"/>
          <w:color w:val="000000"/>
          <w:sz w:val="32"/>
          <w:szCs w:val="32"/>
        </w:rPr>
        <w:t>联系电话：</w:t>
      </w:r>
    </w:p>
    <w:p w:rsidR="009A19A0" w:rsidRDefault="003B7A0C">
      <w:pPr>
        <w:spacing w:line="360" w:lineRule="auto"/>
        <w:jc w:val="left"/>
        <w:rPr>
          <w:rFonts w:ascii="仿宋_GB2312" w:eastAsia="仿宋_GB2312"/>
          <w:color w:val="000000"/>
          <w:sz w:val="32"/>
          <w:szCs w:val="32"/>
        </w:rPr>
      </w:pPr>
      <w:r>
        <w:rPr>
          <w:rFonts w:ascii="仿宋_GB2312" w:eastAsia="仿宋_GB2312" w:hint="eastAsia"/>
          <w:color w:val="000000"/>
          <w:sz w:val="32"/>
          <w:szCs w:val="32"/>
        </w:rPr>
        <w:t>申报学校：</w:t>
      </w:r>
    </w:p>
    <w:p w:rsidR="009A19A0" w:rsidRDefault="003B7A0C">
      <w:pPr>
        <w:spacing w:line="360" w:lineRule="auto"/>
        <w:jc w:val="left"/>
        <w:rPr>
          <w:rFonts w:ascii="仿宋_GB2312" w:eastAsia="仿宋_GB2312"/>
          <w:color w:val="000000"/>
          <w:sz w:val="32"/>
          <w:szCs w:val="32"/>
        </w:rPr>
      </w:pPr>
      <w:r>
        <w:rPr>
          <w:rFonts w:ascii="仿宋_GB2312" w:eastAsia="仿宋_GB2312" w:hint="eastAsia"/>
          <w:color w:val="000000"/>
          <w:sz w:val="32"/>
          <w:szCs w:val="32"/>
        </w:rPr>
        <w:t>填表日期：</w:t>
      </w:r>
    </w:p>
    <w:p w:rsidR="009A19A0" w:rsidRDefault="009A19A0">
      <w:pPr>
        <w:snapToGrid w:val="0"/>
        <w:spacing w:line="240" w:lineRule="atLeast"/>
        <w:ind w:firstLine="539"/>
        <w:jc w:val="center"/>
        <w:rPr>
          <w:rFonts w:ascii="黑体" w:eastAsia="黑体" w:hAnsi="黑体"/>
          <w:sz w:val="28"/>
        </w:rPr>
      </w:pPr>
    </w:p>
    <w:p w:rsidR="009A19A0" w:rsidRDefault="009A19A0">
      <w:pPr>
        <w:snapToGrid w:val="0"/>
        <w:spacing w:line="240" w:lineRule="atLeast"/>
        <w:ind w:firstLine="539"/>
        <w:jc w:val="center"/>
        <w:rPr>
          <w:rFonts w:ascii="黑体" w:eastAsia="黑体" w:hAnsi="黑体"/>
          <w:sz w:val="28"/>
        </w:rPr>
      </w:pPr>
    </w:p>
    <w:p w:rsidR="009A19A0" w:rsidRDefault="009A19A0">
      <w:pPr>
        <w:snapToGrid w:val="0"/>
        <w:spacing w:line="240" w:lineRule="atLeast"/>
        <w:ind w:firstLine="539"/>
        <w:jc w:val="center"/>
        <w:rPr>
          <w:rFonts w:ascii="黑体" w:eastAsia="黑体" w:hAnsi="黑体"/>
          <w:sz w:val="28"/>
        </w:rPr>
      </w:pPr>
    </w:p>
    <w:p w:rsidR="009A19A0" w:rsidRDefault="009A19A0">
      <w:pPr>
        <w:snapToGrid w:val="0"/>
        <w:spacing w:line="240" w:lineRule="atLeast"/>
        <w:rPr>
          <w:rFonts w:ascii="黑体" w:eastAsia="黑体" w:hAnsi="黑体"/>
          <w:sz w:val="32"/>
          <w:szCs w:val="32"/>
        </w:rPr>
      </w:pPr>
    </w:p>
    <w:p w:rsidR="009A19A0" w:rsidRDefault="009A19A0">
      <w:pPr>
        <w:snapToGrid w:val="0"/>
        <w:spacing w:line="240" w:lineRule="atLeast"/>
        <w:ind w:firstLine="539"/>
        <w:jc w:val="center"/>
        <w:rPr>
          <w:rFonts w:ascii="黑体" w:eastAsia="黑体" w:hAnsi="黑体"/>
          <w:sz w:val="32"/>
          <w:szCs w:val="32"/>
        </w:rPr>
      </w:pPr>
    </w:p>
    <w:p w:rsidR="009A19A0" w:rsidRDefault="003B7A0C">
      <w:pPr>
        <w:spacing w:line="360" w:lineRule="auto"/>
        <w:jc w:val="center"/>
        <w:rPr>
          <w:rFonts w:ascii="仿宋_GB2312" w:eastAsia="仿宋_GB2312"/>
          <w:color w:val="000000"/>
          <w:sz w:val="32"/>
          <w:szCs w:val="32"/>
        </w:rPr>
      </w:pPr>
      <w:r>
        <w:rPr>
          <w:rFonts w:ascii="仿宋_GB2312" w:eastAsia="仿宋_GB2312" w:hint="eastAsia"/>
          <w:color w:val="000000"/>
          <w:sz w:val="32"/>
          <w:szCs w:val="32"/>
        </w:rPr>
        <w:t>中共上海市教育卫生工作委员会</w:t>
      </w:r>
    </w:p>
    <w:p w:rsidR="009A19A0" w:rsidRDefault="003B7A0C">
      <w:pPr>
        <w:spacing w:line="360" w:lineRule="auto"/>
        <w:jc w:val="center"/>
        <w:rPr>
          <w:rFonts w:ascii="仿宋_GB2312" w:eastAsia="仿宋_GB2312"/>
          <w:color w:val="000000"/>
          <w:sz w:val="32"/>
          <w:szCs w:val="32"/>
        </w:rPr>
      </w:pPr>
      <w:r>
        <w:rPr>
          <w:rFonts w:ascii="仿宋_GB2312" w:eastAsia="仿宋_GB2312" w:hint="eastAsia"/>
          <w:color w:val="000000"/>
          <w:sz w:val="32"/>
          <w:szCs w:val="32"/>
        </w:rPr>
        <w:t>上海市教育委员会</w:t>
      </w:r>
    </w:p>
    <w:p w:rsidR="009A19A0" w:rsidRDefault="003B7A0C">
      <w:pPr>
        <w:spacing w:line="360" w:lineRule="auto"/>
        <w:jc w:val="center"/>
        <w:rPr>
          <w:rFonts w:ascii="仿宋_GB2312" w:eastAsia="仿宋_GB2312"/>
          <w:color w:val="000000"/>
          <w:sz w:val="32"/>
          <w:szCs w:val="32"/>
        </w:rPr>
      </w:pPr>
      <w:r>
        <w:rPr>
          <w:rFonts w:ascii="仿宋_GB2312" w:eastAsia="仿宋_GB2312" w:hint="eastAsia"/>
          <w:color w:val="000000"/>
          <w:sz w:val="32"/>
          <w:szCs w:val="32"/>
        </w:rPr>
        <w:t>二○二一年</w:t>
      </w:r>
    </w:p>
    <w:p w:rsidR="009A19A0" w:rsidRDefault="009A19A0"/>
    <w:p w:rsidR="009A19A0" w:rsidRDefault="009A19A0"/>
    <w:p w:rsidR="009A19A0" w:rsidRDefault="003B7A0C">
      <w:pPr>
        <w:numPr>
          <w:ilvl w:val="0"/>
          <w:numId w:val="1"/>
        </w:numPr>
        <w:rPr>
          <w:rFonts w:ascii="黑体" w:eastAsia="黑体" w:hAnsi="黑体"/>
          <w:sz w:val="24"/>
        </w:rPr>
      </w:pPr>
      <w:r>
        <w:rPr>
          <w:rFonts w:ascii="黑体" w:eastAsia="黑体" w:hAnsi="黑体" w:hint="eastAsia"/>
          <w:sz w:val="24"/>
        </w:rPr>
        <w:t>课程基本信息</w:t>
      </w:r>
    </w:p>
    <w:p w:rsidR="009A19A0" w:rsidRDefault="009A19A0">
      <w:pPr>
        <w:rPr>
          <w:rFonts w:ascii="楷体" w:eastAsia="楷体" w:hAnsi="楷体"/>
          <w:b/>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9A19A0">
        <w:trPr>
          <w:trHeight w:val="420"/>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课程名称</w:t>
            </w:r>
          </w:p>
        </w:tc>
        <w:tc>
          <w:tcPr>
            <w:tcW w:w="5905" w:type="dxa"/>
          </w:tcPr>
          <w:p w:rsidR="009A19A0" w:rsidRDefault="009A19A0">
            <w:pPr>
              <w:spacing w:line="340" w:lineRule="exact"/>
              <w:rPr>
                <w:rFonts w:ascii="仿宋_GB2312" w:eastAsia="仿宋_GB2312" w:hAnsi="仿宋_GB2312" w:cs="仿宋_GB2312"/>
                <w:sz w:val="24"/>
              </w:rPr>
            </w:pPr>
          </w:p>
        </w:tc>
      </w:tr>
      <w:tr w:rsidR="009A19A0">
        <w:trPr>
          <w:trHeight w:val="327"/>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课程性质</w:t>
            </w:r>
          </w:p>
        </w:tc>
        <w:tc>
          <w:tcPr>
            <w:tcW w:w="5905" w:type="dxa"/>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○必修  ○选修</w:t>
            </w:r>
          </w:p>
        </w:tc>
      </w:tr>
      <w:tr w:rsidR="009A19A0">
        <w:trPr>
          <w:trHeight w:val="327"/>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授课形式</w:t>
            </w:r>
          </w:p>
        </w:tc>
        <w:tc>
          <w:tcPr>
            <w:tcW w:w="5905" w:type="dxa"/>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sz w:val="24"/>
              </w:rPr>
              <w:t>○线下课程   ○线上线下混合式课程</w:t>
            </w:r>
          </w:p>
        </w:tc>
      </w:tr>
      <w:tr w:rsidR="009A19A0">
        <w:trPr>
          <w:trHeight w:val="327"/>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开课年级</w:t>
            </w:r>
          </w:p>
        </w:tc>
        <w:tc>
          <w:tcPr>
            <w:tcW w:w="5905" w:type="dxa"/>
          </w:tcPr>
          <w:p w:rsidR="009A19A0" w:rsidRDefault="009A19A0">
            <w:pPr>
              <w:spacing w:line="340" w:lineRule="exact"/>
              <w:rPr>
                <w:rFonts w:ascii="仿宋_GB2312" w:eastAsia="仿宋_GB2312" w:hAnsi="仿宋_GB2312" w:cs="仿宋_GB2312"/>
                <w:sz w:val="24"/>
              </w:rPr>
            </w:pPr>
          </w:p>
        </w:tc>
      </w:tr>
      <w:tr w:rsidR="009A19A0">
        <w:trPr>
          <w:trHeight w:val="327"/>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    时</w:t>
            </w:r>
          </w:p>
        </w:tc>
        <w:tc>
          <w:tcPr>
            <w:tcW w:w="5905" w:type="dxa"/>
          </w:tcPr>
          <w:p w:rsidR="009A19A0" w:rsidRDefault="009A19A0">
            <w:pPr>
              <w:spacing w:line="340" w:lineRule="exact"/>
              <w:rPr>
                <w:rFonts w:ascii="仿宋_GB2312" w:eastAsia="仿宋_GB2312" w:hAnsi="仿宋_GB2312" w:cs="仿宋_GB2312"/>
                <w:sz w:val="24"/>
              </w:rPr>
            </w:pPr>
          </w:p>
        </w:tc>
      </w:tr>
      <w:tr w:rsidR="009A19A0">
        <w:trPr>
          <w:trHeight w:val="327"/>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    分</w:t>
            </w:r>
          </w:p>
        </w:tc>
        <w:tc>
          <w:tcPr>
            <w:tcW w:w="5905" w:type="dxa"/>
          </w:tcPr>
          <w:p w:rsidR="009A19A0" w:rsidRDefault="009A19A0">
            <w:pPr>
              <w:spacing w:line="340" w:lineRule="exact"/>
              <w:rPr>
                <w:rFonts w:ascii="仿宋_GB2312" w:eastAsia="仿宋_GB2312" w:hAnsi="仿宋_GB2312" w:cs="仿宋_GB2312"/>
                <w:sz w:val="24"/>
              </w:rPr>
            </w:pPr>
          </w:p>
        </w:tc>
      </w:tr>
      <w:tr w:rsidR="009A19A0">
        <w:trPr>
          <w:trHeight w:val="644"/>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选用教材</w:t>
            </w:r>
          </w:p>
        </w:tc>
        <w:tc>
          <w:tcPr>
            <w:tcW w:w="5905"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书名、书号、作者、出版社、出版时间</w:t>
            </w:r>
          </w:p>
        </w:tc>
      </w:tr>
      <w:tr w:rsidR="009A19A0">
        <w:trPr>
          <w:trHeight w:val="330"/>
        </w:trPr>
        <w:tc>
          <w:tcPr>
            <w:tcW w:w="2617" w:type="dxa"/>
            <w:vMerge w:val="restart"/>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最近两期开课时间</w:t>
            </w:r>
          </w:p>
        </w:tc>
        <w:tc>
          <w:tcPr>
            <w:tcW w:w="5905"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  年  月  日</w:t>
            </w:r>
          </w:p>
        </w:tc>
      </w:tr>
      <w:tr w:rsidR="009A19A0">
        <w:trPr>
          <w:trHeight w:val="330"/>
        </w:trPr>
        <w:tc>
          <w:tcPr>
            <w:tcW w:w="2617" w:type="dxa"/>
            <w:vMerge/>
            <w:vAlign w:val="center"/>
          </w:tcPr>
          <w:p w:rsidR="009A19A0" w:rsidRDefault="009A19A0">
            <w:pPr>
              <w:spacing w:line="340" w:lineRule="exact"/>
              <w:jc w:val="center"/>
              <w:rPr>
                <w:rFonts w:ascii="仿宋_GB2312" w:eastAsia="仿宋_GB2312" w:hAnsi="仿宋_GB2312" w:cs="仿宋_GB2312"/>
                <w:sz w:val="24"/>
              </w:rPr>
            </w:pPr>
          </w:p>
        </w:tc>
        <w:tc>
          <w:tcPr>
            <w:tcW w:w="5905"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  年  月  日</w:t>
            </w:r>
          </w:p>
        </w:tc>
      </w:tr>
      <w:tr w:rsidR="009A19A0">
        <w:trPr>
          <w:trHeight w:val="336"/>
        </w:trPr>
        <w:tc>
          <w:tcPr>
            <w:tcW w:w="2617" w:type="dxa"/>
            <w:vAlign w:val="center"/>
          </w:tcPr>
          <w:p w:rsidR="009A19A0" w:rsidRDefault="003B7A0C">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最近两期学生总人数</w:t>
            </w:r>
          </w:p>
        </w:tc>
        <w:tc>
          <w:tcPr>
            <w:tcW w:w="5905" w:type="dxa"/>
          </w:tcPr>
          <w:p w:rsidR="009A19A0" w:rsidRDefault="009A19A0">
            <w:pPr>
              <w:spacing w:line="340" w:lineRule="exact"/>
              <w:rPr>
                <w:rFonts w:ascii="仿宋_GB2312" w:eastAsia="仿宋_GB2312" w:hAnsi="仿宋_GB2312" w:cs="仿宋_GB2312"/>
                <w:sz w:val="24"/>
              </w:rPr>
            </w:pPr>
          </w:p>
        </w:tc>
      </w:tr>
    </w:tbl>
    <w:p w:rsidR="009A19A0" w:rsidRDefault="009A19A0">
      <w:pPr>
        <w:spacing w:line="360" w:lineRule="exact"/>
        <w:rPr>
          <w:rFonts w:ascii="仿宋_GB2312" w:eastAsia="仿宋_GB2312" w:hAnsi="仿宋_GB2312" w:cs="仿宋_GB2312"/>
          <w:sz w:val="22"/>
        </w:rPr>
      </w:pPr>
    </w:p>
    <w:p w:rsidR="009A19A0" w:rsidRDefault="003B7A0C">
      <w:pPr>
        <w:numPr>
          <w:ilvl w:val="0"/>
          <w:numId w:val="1"/>
        </w:numPr>
        <w:rPr>
          <w:rFonts w:ascii="黑体" w:eastAsia="黑体" w:hAnsi="黑体"/>
          <w:sz w:val="24"/>
        </w:rPr>
      </w:pPr>
      <w:r>
        <w:rPr>
          <w:rFonts w:ascii="黑体" w:eastAsia="黑体" w:hAnsi="黑体" w:hint="eastAsia"/>
          <w:sz w:val="24"/>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9A19A0">
        <w:trPr>
          <w:gridAfter w:val="1"/>
          <w:wAfter w:w="12" w:type="dxa"/>
          <w:trHeight w:val="140"/>
        </w:trPr>
        <w:tc>
          <w:tcPr>
            <w:tcW w:w="8508" w:type="dxa"/>
            <w:gridSpan w:val="9"/>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课程团队主要成员</w:t>
            </w:r>
          </w:p>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r>
              <w:rPr>
                <w:rFonts w:eastAsia="仿宋_GB2312"/>
                <w:sz w:val="24"/>
              </w:rPr>
              <w:t>1</w:t>
            </w:r>
            <w:r>
              <w:rPr>
                <w:rFonts w:eastAsia="仿宋_GB2312"/>
                <w:sz w:val="24"/>
              </w:rPr>
              <w:t>为课程负责人，团队总人数限</w:t>
            </w:r>
            <w:r>
              <w:rPr>
                <w:rFonts w:eastAsia="仿宋_GB2312"/>
                <w:sz w:val="24"/>
              </w:rPr>
              <w:t>5</w:t>
            </w:r>
            <w:r>
              <w:rPr>
                <w:rFonts w:eastAsia="仿宋_GB2312"/>
                <w:sz w:val="24"/>
              </w:rPr>
              <w:t>人之内</w:t>
            </w:r>
            <w:r>
              <w:rPr>
                <w:rFonts w:ascii="仿宋_GB2312" w:eastAsia="仿宋_GB2312" w:hAnsi="仿宋_GB2312" w:cs="仿宋_GB2312" w:hint="eastAsia"/>
                <w:sz w:val="24"/>
              </w:rPr>
              <w:t>）</w:t>
            </w:r>
          </w:p>
        </w:tc>
      </w:tr>
      <w:tr w:rsidR="009A19A0">
        <w:trPr>
          <w:gridAfter w:val="1"/>
          <w:wAfter w:w="12" w:type="dxa"/>
          <w:trHeight w:val="93"/>
        </w:trPr>
        <w:tc>
          <w:tcPr>
            <w:tcW w:w="733"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34"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734" w:type="dxa"/>
            <w:vAlign w:val="center"/>
          </w:tcPr>
          <w:p w:rsidR="009A19A0" w:rsidRDefault="003B7A0C">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单位</w:t>
            </w:r>
          </w:p>
        </w:tc>
        <w:tc>
          <w:tcPr>
            <w:tcW w:w="1210"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734"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733"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209"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手机号码</w:t>
            </w:r>
          </w:p>
        </w:tc>
        <w:tc>
          <w:tcPr>
            <w:tcW w:w="1212"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1209" w:type="dxa"/>
            <w:vAlign w:val="center"/>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教学任务</w:t>
            </w:r>
          </w:p>
        </w:tc>
      </w:tr>
      <w:tr w:rsidR="009A19A0">
        <w:trPr>
          <w:gridAfter w:val="1"/>
          <w:wAfter w:w="12" w:type="dxa"/>
          <w:trHeight w:val="90"/>
        </w:trPr>
        <w:tc>
          <w:tcPr>
            <w:tcW w:w="733" w:type="dxa"/>
          </w:tcPr>
          <w:p w:rsidR="009A19A0" w:rsidRDefault="003B7A0C">
            <w:pPr>
              <w:spacing w:line="340" w:lineRule="atLeast"/>
              <w:jc w:val="center"/>
              <w:rPr>
                <w:rFonts w:eastAsia="仿宋_GB2312"/>
                <w:sz w:val="24"/>
              </w:rPr>
            </w:pPr>
            <w:r>
              <w:rPr>
                <w:rFonts w:eastAsia="仿宋_GB2312"/>
                <w:sz w:val="24"/>
              </w:rPr>
              <w:t>1</w:t>
            </w:r>
          </w:p>
        </w:tc>
        <w:tc>
          <w:tcPr>
            <w:tcW w:w="734"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1210"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733"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c>
          <w:tcPr>
            <w:tcW w:w="1212"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r>
      <w:tr w:rsidR="009A19A0">
        <w:trPr>
          <w:gridAfter w:val="1"/>
          <w:wAfter w:w="12" w:type="dxa"/>
          <w:trHeight w:val="90"/>
        </w:trPr>
        <w:tc>
          <w:tcPr>
            <w:tcW w:w="733" w:type="dxa"/>
          </w:tcPr>
          <w:p w:rsidR="009A19A0" w:rsidRDefault="003B7A0C">
            <w:pPr>
              <w:spacing w:line="340" w:lineRule="atLeast"/>
              <w:jc w:val="center"/>
              <w:rPr>
                <w:rFonts w:eastAsia="仿宋_GB2312"/>
                <w:sz w:val="24"/>
              </w:rPr>
            </w:pPr>
            <w:r>
              <w:rPr>
                <w:rFonts w:eastAsia="仿宋_GB2312"/>
                <w:sz w:val="24"/>
              </w:rPr>
              <w:t>2</w:t>
            </w:r>
          </w:p>
        </w:tc>
        <w:tc>
          <w:tcPr>
            <w:tcW w:w="734"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1210"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733"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c>
          <w:tcPr>
            <w:tcW w:w="1212"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r>
      <w:tr w:rsidR="009A19A0">
        <w:trPr>
          <w:gridAfter w:val="1"/>
          <w:wAfter w:w="12" w:type="dxa"/>
          <w:trHeight w:val="90"/>
        </w:trPr>
        <w:tc>
          <w:tcPr>
            <w:tcW w:w="733" w:type="dxa"/>
          </w:tcPr>
          <w:p w:rsidR="009A19A0" w:rsidRDefault="003B7A0C">
            <w:pPr>
              <w:spacing w:line="340" w:lineRule="atLeast"/>
              <w:jc w:val="center"/>
              <w:rPr>
                <w:rFonts w:eastAsia="仿宋_GB2312"/>
                <w:sz w:val="24"/>
              </w:rPr>
            </w:pPr>
            <w:r>
              <w:rPr>
                <w:rFonts w:eastAsia="仿宋_GB2312"/>
                <w:sz w:val="24"/>
              </w:rPr>
              <w:t>3</w:t>
            </w:r>
          </w:p>
        </w:tc>
        <w:tc>
          <w:tcPr>
            <w:tcW w:w="734"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1210"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733"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c>
          <w:tcPr>
            <w:tcW w:w="1212"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r>
      <w:tr w:rsidR="009A19A0">
        <w:trPr>
          <w:gridAfter w:val="1"/>
          <w:wAfter w:w="12" w:type="dxa"/>
          <w:trHeight w:val="90"/>
        </w:trPr>
        <w:tc>
          <w:tcPr>
            <w:tcW w:w="733" w:type="dxa"/>
          </w:tcPr>
          <w:p w:rsidR="009A19A0" w:rsidRDefault="003B7A0C">
            <w:pPr>
              <w:spacing w:line="340" w:lineRule="atLeast"/>
              <w:jc w:val="center"/>
              <w:rPr>
                <w:rFonts w:eastAsia="仿宋_GB2312"/>
                <w:sz w:val="24"/>
              </w:rPr>
            </w:pPr>
            <w:r>
              <w:rPr>
                <w:rFonts w:eastAsia="仿宋_GB2312"/>
                <w:sz w:val="24"/>
              </w:rPr>
              <w:t>4</w:t>
            </w:r>
          </w:p>
        </w:tc>
        <w:tc>
          <w:tcPr>
            <w:tcW w:w="734"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1210"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733"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c>
          <w:tcPr>
            <w:tcW w:w="1212"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r>
      <w:tr w:rsidR="009A19A0">
        <w:trPr>
          <w:gridAfter w:val="1"/>
          <w:wAfter w:w="12" w:type="dxa"/>
          <w:trHeight w:val="90"/>
        </w:trPr>
        <w:tc>
          <w:tcPr>
            <w:tcW w:w="733" w:type="dxa"/>
          </w:tcPr>
          <w:p w:rsidR="009A19A0" w:rsidRDefault="003B7A0C">
            <w:pPr>
              <w:spacing w:line="340" w:lineRule="atLeast"/>
              <w:jc w:val="center"/>
              <w:rPr>
                <w:rFonts w:eastAsia="仿宋_GB2312"/>
                <w:sz w:val="24"/>
              </w:rPr>
            </w:pPr>
            <w:r>
              <w:rPr>
                <w:rFonts w:eastAsia="仿宋_GB2312"/>
                <w:sz w:val="24"/>
              </w:rPr>
              <w:t>5</w:t>
            </w:r>
          </w:p>
        </w:tc>
        <w:tc>
          <w:tcPr>
            <w:tcW w:w="734"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1210" w:type="dxa"/>
          </w:tcPr>
          <w:p w:rsidR="009A19A0" w:rsidRDefault="009A19A0">
            <w:pPr>
              <w:spacing w:line="340" w:lineRule="atLeast"/>
              <w:rPr>
                <w:rFonts w:ascii="仿宋_GB2312" w:eastAsia="仿宋_GB2312" w:hAnsi="仿宋_GB2312" w:cs="仿宋_GB2312"/>
                <w:sz w:val="24"/>
              </w:rPr>
            </w:pPr>
          </w:p>
        </w:tc>
        <w:tc>
          <w:tcPr>
            <w:tcW w:w="734" w:type="dxa"/>
          </w:tcPr>
          <w:p w:rsidR="009A19A0" w:rsidRDefault="009A19A0">
            <w:pPr>
              <w:spacing w:line="340" w:lineRule="atLeast"/>
              <w:rPr>
                <w:rFonts w:ascii="仿宋_GB2312" w:eastAsia="仿宋_GB2312" w:hAnsi="仿宋_GB2312" w:cs="仿宋_GB2312"/>
                <w:sz w:val="24"/>
              </w:rPr>
            </w:pPr>
          </w:p>
        </w:tc>
        <w:tc>
          <w:tcPr>
            <w:tcW w:w="733"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c>
          <w:tcPr>
            <w:tcW w:w="1212" w:type="dxa"/>
          </w:tcPr>
          <w:p w:rsidR="009A19A0" w:rsidRDefault="009A19A0">
            <w:pPr>
              <w:spacing w:line="340" w:lineRule="atLeast"/>
              <w:rPr>
                <w:rFonts w:ascii="仿宋_GB2312" w:eastAsia="仿宋_GB2312" w:hAnsi="仿宋_GB2312" w:cs="仿宋_GB2312"/>
                <w:sz w:val="24"/>
              </w:rPr>
            </w:pPr>
          </w:p>
        </w:tc>
        <w:tc>
          <w:tcPr>
            <w:tcW w:w="1209" w:type="dxa"/>
          </w:tcPr>
          <w:p w:rsidR="009A19A0" w:rsidRDefault="009A19A0">
            <w:pPr>
              <w:spacing w:line="340" w:lineRule="atLeast"/>
              <w:rPr>
                <w:rFonts w:ascii="仿宋_GB2312" w:eastAsia="仿宋_GB2312" w:hAnsi="仿宋_GB2312" w:cs="仿宋_GB2312"/>
                <w:sz w:val="24"/>
              </w:rPr>
            </w:pPr>
          </w:p>
        </w:tc>
      </w:tr>
      <w:tr w:rsidR="009A19A0">
        <w:trPr>
          <w:trHeight w:val="379"/>
        </w:trPr>
        <w:tc>
          <w:tcPr>
            <w:tcW w:w="8520" w:type="dxa"/>
            <w:gridSpan w:val="10"/>
            <w:tcBorders>
              <w:top w:val="single" w:sz="4" w:space="0" w:color="auto"/>
              <w:left w:val="single" w:sz="4" w:space="0" w:color="auto"/>
              <w:bottom w:val="single" w:sz="4" w:space="0" w:color="auto"/>
              <w:right w:val="single" w:sz="4" w:space="0" w:color="auto"/>
            </w:tcBorders>
          </w:tcPr>
          <w:p w:rsidR="009A19A0" w:rsidRDefault="003B7A0C">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课程主要负责人教学情况（</w:t>
            </w:r>
            <w:r>
              <w:rPr>
                <w:rFonts w:eastAsia="仿宋_GB2312"/>
                <w:sz w:val="24"/>
              </w:rPr>
              <w:t>300</w:t>
            </w:r>
            <w:r>
              <w:rPr>
                <w:rFonts w:ascii="仿宋_GB2312" w:eastAsia="仿宋_GB2312" w:hAnsi="仿宋_GB2312" w:cs="仿宋_GB2312" w:hint="eastAsia"/>
                <w:sz w:val="24"/>
              </w:rPr>
              <w:t>字以内）</w:t>
            </w:r>
          </w:p>
        </w:tc>
      </w:tr>
      <w:tr w:rsidR="009A19A0">
        <w:trPr>
          <w:trHeight w:val="309"/>
        </w:trPr>
        <w:tc>
          <w:tcPr>
            <w:tcW w:w="8520" w:type="dxa"/>
            <w:gridSpan w:val="10"/>
            <w:tcBorders>
              <w:top w:val="single" w:sz="4" w:space="0" w:color="auto"/>
            </w:tcBorders>
          </w:tcPr>
          <w:p w:rsidR="009A19A0" w:rsidRDefault="003B7A0C">
            <w:pPr>
              <w:spacing w:line="340" w:lineRule="atLeast"/>
              <w:rPr>
                <w:rFonts w:ascii="楷体" w:eastAsia="楷体" w:hAnsi="楷体" w:cs="楷体"/>
                <w:sz w:val="24"/>
              </w:rPr>
            </w:pPr>
            <w:r>
              <w:rPr>
                <w:rFonts w:ascii="仿宋_GB2312" w:eastAsia="仿宋_GB2312" w:hAnsi="仿宋_GB2312" w:cs="仿宋_GB2312" w:hint="eastAsia"/>
                <w:sz w:val="24"/>
              </w:rPr>
              <w:t>（教学经历：近3年来在承担学校教学任务、开展教学研究、获得教学奖励方面的情况）</w:t>
            </w: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p w:rsidR="009A19A0" w:rsidRDefault="009A19A0">
            <w:pPr>
              <w:spacing w:line="340" w:lineRule="atLeast"/>
              <w:rPr>
                <w:rFonts w:ascii="楷体" w:eastAsia="楷体" w:hAnsi="楷体" w:cs="楷体"/>
                <w:sz w:val="24"/>
              </w:rPr>
            </w:pPr>
          </w:p>
        </w:tc>
      </w:tr>
    </w:tbl>
    <w:p w:rsidR="009A19A0" w:rsidRDefault="009A19A0">
      <w:pPr>
        <w:spacing w:line="340" w:lineRule="atLeast"/>
        <w:rPr>
          <w:rFonts w:ascii="黑体" w:eastAsia="黑体" w:hAnsi="黑体" w:cs="黑体"/>
          <w:sz w:val="24"/>
        </w:rPr>
      </w:pPr>
    </w:p>
    <w:p w:rsidR="009A19A0" w:rsidRDefault="003B7A0C">
      <w:pPr>
        <w:numPr>
          <w:ilvl w:val="0"/>
          <w:numId w:val="1"/>
        </w:numPr>
        <w:spacing w:line="340" w:lineRule="atLeast"/>
        <w:rPr>
          <w:rFonts w:ascii="黑体" w:eastAsia="黑体" w:hAnsi="黑体" w:cs="黑体"/>
          <w:sz w:val="24"/>
        </w:rPr>
      </w:pPr>
      <w:r>
        <w:rPr>
          <w:rFonts w:ascii="黑体" w:eastAsia="黑体" w:hAnsi="黑体" w:cs="黑体" w:hint="eastAsia"/>
          <w:sz w:val="24"/>
        </w:rPr>
        <w:t>课程融合目标（</w:t>
      </w:r>
      <w:r>
        <w:rPr>
          <w:rFonts w:eastAsia="黑体"/>
          <w:sz w:val="24"/>
        </w:rPr>
        <w:t>300</w:t>
      </w:r>
      <w:r>
        <w:rPr>
          <w:rFonts w:ascii="黑体" w:eastAsia="黑体" w:hAnsi="黑体" w:cs="黑体" w:hint="eastAsia"/>
          <w:sz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rPr>
          <w:trHeight w:val="961"/>
        </w:trPr>
        <w:tc>
          <w:tcPr>
            <w:tcW w:w="8522" w:type="dxa"/>
          </w:tcPr>
          <w:p w:rsidR="009A19A0" w:rsidRDefault="003B7A0C">
            <w:pPr>
              <w:spacing w:line="340" w:lineRule="atLeast"/>
              <w:rPr>
                <w:rFonts w:ascii="楷体" w:eastAsia="楷体" w:hAnsi="楷体" w:cs="楷体"/>
                <w:sz w:val="24"/>
              </w:rPr>
            </w:pPr>
            <w:r>
              <w:rPr>
                <w:rFonts w:ascii="仿宋_GB2312" w:eastAsia="仿宋_GB2312" w:hAnsi="仿宋_GB2312" w:cs="仿宋_GB2312" w:hint="eastAsia"/>
                <w:sz w:val="24"/>
              </w:rPr>
              <w:t>（结合本校办学定位、学生情况、专业人才培养要求，具体描述学习本课程后应该达到的知识、能力水平。）</w:t>
            </w: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tc>
      </w:tr>
    </w:tbl>
    <w:p w:rsidR="009A19A0" w:rsidRDefault="003B7A0C">
      <w:pPr>
        <w:numPr>
          <w:ilvl w:val="0"/>
          <w:numId w:val="1"/>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hint="eastAsia"/>
          <w:sz w:val="24"/>
        </w:rPr>
        <w:t>2000</w:t>
      </w:r>
      <w:r>
        <w:rPr>
          <w:rFonts w:ascii="黑体" w:eastAsia="黑体" w:hAnsi="黑体" w:cs="黑体" w:hint="eastAsia"/>
          <w:sz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c>
          <w:tcPr>
            <w:tcW w:w="8522" w:type="dxa"/>
          </w:tcPr>
          <w:p w:rsidR="009A19A0" w:rsidRDefault="003B7A0C">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p w:rsidR="009A19A0" w:rsidRDefault="009A19A0">
            <w:pPr>
              <w:spacing w:line="340" w:lineRule="atLeast"/>
              <w:rPr>
                <w:rFonts w:ascii="仿宋_GB2312" w:eastAsia="仿宋_GB2312" w:hAnsi="仿宋_GB2312" w:cs="仿宋_GB2312"/>
                <w:sz w:val="24"/>
              </w:rPr>
            </w:pPr>
          </w:p>
        </w:tc>
      </w:tr>
    </w:tbl>
    <w:p w:rsidR="009A19A0" w:rsidRDefault="003B7A0C">
      <w:pPr>
        <w:pStyle w:val="Style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教学设计（</w:t>
      </w:r>
      <w:r>
        <w:rPr>
          <w:rFonts w:ascii="Times New Roman" w:eastAsia="黑体" w:hAnsi="Times New Roman" w:hint="eastAsia"/>
          <w:sz w:val="24"/>
          <w:szCs w:val="24"/>
        </w:rPr>
        <w:t>500</w:t>
      </w:r>
      <w:r>
        <w:rPr>
          <w:rFonts w:ascii="黑体" w:eastAsia="黑体" w:hAnsi="黑体" w:cs="黑体" w:hint="eastAsia"/>
          <w:sz w:val="24"/>
          <w:szCs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c>
          <w:tcPr>
            <w:tcW w:w="8522" w:type="dxa"/>
          </w:tcPr>
          <w:p w:rsidR="009A19A0" w:rsidRDefault="003B7A0C">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szCs w:val="24"/>
              </w:rPr>
              <w:t>提供一节代表性课程的完整教学设计和教学实施流程说明，尽可能细致地反映出教师的思考和教学设计</w:t>
            </w:r>
            <w:r>
              <w:rPr>
                <w:rFonts w:ascii="仿宋_GB2312" w:eastAsia="仿宋_GB2312" w:hAnsi="仿宋_GB2312" w:cs="仿宋_GB2312" w:hint="eastAsia"/>
                <w:sz w:val="24"/>
              </w:rPr>
              <w:t>。）</w:t>
            </w: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p w:rsidR="009A19A0" w:rsidRDefault="009A19A0">
            <w:pPr>
              <w:spacing w:line="340" w:lineRule="atLeast"/>
              <w:rPr>
                <w:sz w:val="24"/>
              </w:rPr>
            </w:pPr>
          </w:p>
        </w:tc>
      </w:tr>
    </w:tbl>
    <w:p w:rsidR="009A19A0" w:rsidRDefault="003B7A0C">
      <w:pPr>
        <w:pStyle w:val="Style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课程发展规划（</w:t>
      </w:r>
      <w:r>
        <w:rPr>
          <w:rFonts w:ascii="Times New Roman" w:eastAsia="黑体" w:hAnsi="Times New Roman" w:hint="eastAsia"/>
          <w:sz w:val="24"/>
          <w:szCs w:val="24"/>
        </w:rPr>
        <w:t>500</w:t>
      </w:r>
      <w:r>
        <w:rPr>
          <w:rFonts w:ascii="黑体" w:eastAsia="黑体" w:hAnsi="黑体" w:cs="黑体" w:hint="eastAsia"/>
          <w:sz w:val="24"/>
          <w:szCs w:val="24"/>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c>
          <w:tcPr>
            <w:tcW w:w="8522" w:type="dxa"/>
          </w:tcPr>
          <w:p w:rsidR="009A19A0" w:rsidRDefault="003B7A0C">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（简述课程今后的融合建设计划、需要进一步解决的问题，</w:t>
            </w:r>
            <w:r>
              <w:rPr>
                <w:rFonts w:ascii="仿宋_GB2312" w:eastAsia="仿宋_GB2312" w:hAnsi="仿宋_GB2312" w:cs="仿宋_GB2312"/>
                <w:sz w:val="24"/>
              </w:rPr>
              <w:t>课程资源共享和教学研究</w:t>
            </w:r>
            <w:r>
              <w:rPr>
                <w:rFonts w:ascii="仿宋_GB2312" w:eastAsia="仿宋_GB2312" w:hAnsi="仿宋_GB2312" w:cs="仿宋_GB2312" w:hint="eastAsia"/>
                <w:sz w:val="24"/>
              </w:rPr>
              <w:t>改革方向和改进措施等。）</w:t>
            </w: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p w:rsidR="009A19A0" w:rsidRDefault="009A19A0">
            <w:pPr>
              <w:pStyle w:val="Style2"/>
              <w:spacing w:line="340" w:lineRule="atLeast"/>
              <w:ind w:firstLineChars="0" w:firstLine="0"/>
              <w:rPr>
                <w:sz w:val="24"/>
                <w:szCs w:val="24"/>
              </w:rPr>
            </w:pPr>
          </w:p>
        </w:tc>
      </w:tr>
    </w:tbl>
    <w:p w:rsidR="009A19A0" w:rsidRDefault="003B7A0C">
      <w:pPr>
        <w:pStyle w:val="Style2"/>
        <w:adjustRightInd w:val="0"/>
        <w:snapToGrid w:val="0"/>
        <w:spacing w:line="340" w:lineRule="atLeast"/>
        <w:ind w:firstLineChars="0" w:firstLine="0"/>
        <w:rPr>
          <w:rFonts w:ascii="黑体" w:eastAsia="黑体" w:hAnsi="黑体" w:cs="黑体"/>
          <w:sz w:val="24"/>
          <w:szCs w:val="24"/>
        </w:rPr>
      </w:pPr>
      <w:r>
        <w:rPr>
          <w:rFonts w:ascii="黑体" w:eastAsia="黑体" w:hAnsi="黑体" w:cs="黑体" w:hint="eastAsia"/>
          <w:sz w:val="24"/>
          <w:szCs w:val="24"/>
        </w:rPr>
        <w:t>七、课程负责人诚信承诺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rPr>
          <w:trHeight w:val="2184"/>
        </w:trPr>
        <w:tc>
          <w:tcPr>
            <w:tcW w:w="8522" w:type="dxa"/>
          </w:tcPr>
          <w:p w:rsidR="009A19A0" w:rsidRDefault="003B7A0C" w:rsidP="00335A52">
            <w:pPr>
              <w:adjustRightInd w:val="0"/>
              <w:snapToGrid w:val="0"/>
              <w:spacing w:beforeLines="200" w:before="638" w:afterLines="100" w:after="319" w:line="400" w:lineRule="atLeast"/>
              <w:ind w:firstLineChars="200" w:firstLine="480"/>
              <w:rPr>
                <w:rFonts w:ascii="仿宋_GB2312" w:eastAsia="仿宋_GB2312" w:hAnsi="仿宋"/>
                <w:sz w:val="24"/>
              </w:rPr>
            </w:pPr>
            <w:r>
              <w:rPr>
                <w:rFonts w:ascii="仿宋_GB2312" w:eastAsia="仿宋_GB2312" w:hAnsi="仿宋" w:hint="eastAsia"/>
                <w:sz w:val="24"/>
              </w:rPr>
              <w:t>本人已认真填写并检查以上材料，保证内容真实有效。</w:t>
            </w:r>
          </w:p>
          <w:p w:rsidR="009A19A0" w:rsidRDefault="003B7A0C">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9A19A0" w:rsidRDefault="009A19A0">
            <w:pPr>
              <w:adjustRightInd w:val="0"/>
              <w:snapToGrid w:val="0"/>
              <w:spacing w:line="400" w:lineRule="atLeast"/>
              <w:ind w:rightChars="1200" w:right="2520" w:firstLineChars="200" w:firstLine="480"/>
              <w:jc w:val="right"/>
              <w:rPr>
                <w:rFonts w:ascii="仿宋_GB2312" w:eastAsia="仿宋_GB2312" w:hAnsi="仿宋"/>
                <w:sz w:val="24"/>
              </w:rPr>
            </w:pPr>
          </w:p>
          <w:p w:rsidR="009A19A0" w:rsidRDefault="003B7A0C">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年   月   日</w:t>
            </w:r>
          </w:p>
        </w:tc>
      </w:tr>
    </w:tbl>
    <w:p w:rsidR="009A19A0" w:rsidRDefault="003B7A0C">
      <w:pPr>
        <w:pStyle w:val="Style2"/>
        <w:spacing w:line="340" w:lineRule="atLeast"/>
        <w:ind w:firstLineChars="0" w:firstLine="0"/>
        <w:rPr>
          <w:rFonts w:ascii="黑体" w:eastAsia="黑体" w:hAnsi="黑体" w:cs="黑体"/>
          <w:sz w:val="24"/>
          <w:szCs w:val="24"/>
        </w:rPr>
      </w:pPr>
      <w:r>
        <w:rPr>
          <w:rFonts w:ascii="黑体" w:eastAsia="黑体" w:hAnsi="黑体" w:hint="eastAsia"/>
          <w:sz w:val="24"/>
          <w:szCs w:val="24"/>
        </w:rPr>
        <w:t>八、所在单位意见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rPr>
          <w:trHeight w:val="2086"/>
        </w:trPr>
        <w:tc>
          <w:tcPr>
            <w:tcW w:w="8522" w:type="dxa"/>
          </w:tcPr>
          <w:p w:rsidR="009A19A0" w:rsidRDefault="009A19A0">
            <w:pPr>
              <w:spacing w:line="400" w:lineRule="exact"/>
              <w:ind w:right="1680"/>
              <w:rPr>
                <w:rFonts w:ascii="仿宋_GB2312" w:eastAsia="仿宋_GB2312" w:hAnsi="仿宋"/>
                <w:sz w:val="24"/>
              </w:rPr>
            </w:pPr>
          </w:p>
          <w:p w:rsidR="009A19A0" w:rsidRDefault="009A19A0">
            <w:pPr>
              <w:spacing w:line="400" w:lineRule="exact"/>
              <w:ind w:right="1680"/>
              <w:rPr>
                <w:rFonts w:ascii="仿宋_GB2312" w:eastAsia="仿宋_GB2312" w:hAnsi="仿宋"/>
                <w:sz w:val="24"/>
              </w:rPr>
            </w:pPr>
          </w:p>
          <w:p w:rsidR="009A19A0" w:rsidRDefault="009A19A0">
            <w:pPr>
              <w:spacing w:line="400" w:lineRule="exact"/>
              <w:ind w:right="1680"/>
              <w:rPr>
                <w:rFonts w:ascii="仿宋_GB2312" w:eastAsia="仿宋_GB2312" w:hAnsi="仿宋"/>
                <w:sz w:val="24"/>
              </w:rPr>
            </w:pPr>
          </w:p>
          <w:p w:rsidR="009A19A0" w:rsidRDefault="003B7A0C">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主管校领导签字：</w:t>
            </w:r>
          </w:p>
          <w:p w:rsidR="009A19A0" w:rsidRDefault="003B7A0C">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（学校公章）</w:t>
            </w:r>
          </w:p>
          <w:p w:rsidR="009A19A0" w:rsidRDefault="003B7A0C">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年   月   日</w:t>
            </w:r>
          </w:p>
        </w:tc>
      </w:tr>
    </w:tbl>
    <w:p w:rsidR="009A19A0" w:rsidRDefault="009A19A0">
      <w:pPr>
        <w:pStyle w:val="Style2"/>
        <w:spacing w:line="340" w:lineRule="atLeast"/>
        <w:ind w:firstLineChars="0" w:firstLine="0"/>
        <w:rPr>
          <w:rFonts w:ascii="黑体" w:eastAsia="黑体" w:hAnsi="黑体" w:cs="黑体"/>
          <w:sz w:val="24"/>
          <w:szCs w:val="24"/>
        </w:rPr>
      </w:pPr>
    </w:p>
    <w:p w:rsidR="009A19A0" w:rsidRDefault="003B7A0C">
      <w:pPr>
        <w:pStyle w:val="Style2"/>
        <w:spacing w:line="340" w:lineRule="atLeast"/>
        <w:ind w:firstLineChars="0" w:firstLine="0"/>
        <w:rPr>
          <w:rFonts w:ascii="黑体" w:eastAsia="黑体" w:hAnsi="黑体" w:cs="黑体"/>
          <w:sz w:val="24"/>
          <w:szCs w:val="24"/>
        </w:rPr>
      </w:pPr>
      <w:r>
        <w:rPr>
          <w:rFonts w:ascii="黑体" w:eastAsia="黑体" w:hAnsi="黑体" w:cs="黑体" w:hint="eastAsia"/>
          <w:sz w:val="24"/>
          <w:szCs w:val="24"/>
        </w:rPr>
        <w:t>九、专家评审意见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19A0">
        <w:trPr>
          <w:trHeight w:val="361"/>
        </w:trPr>
        <w:tc>
          <w:tcPr>
            <w:tcW w:w="8522" w:type="dxa"/>
          </w:tcPr>
          <w:p w:rsidR="009A19A0" w:rsidRDefault="009A19A0">
            <w:pPr>
              <w:spacing w:line="340" w:lineRule="atLeast"/>
              <w:rPr>
                <w:sz w:val="24"/>
              </w:rPr>
            </w:pPr>
          </w:p>
          <w:p w:rsidR="009A19A0" w:rsidRDefault="009A19A0">
            <w:pPr>
              <w:wordWrap w:val="0"/>
              <w:adjustRightInd w:val="0"/>
              <w:snapToGrid w:val="0"/>
              <w:spacing w:line="340" w:lineRule="atLeast"/>
              <w:ind w:right="960"/>
              <w:rPr>
                <w:rFonts w:ascii="仿宋_GB2312" w:eastAsia="仿宋_GB2312" w:hAnsi="仿宋"/>
                <w:sz w:val="24"/>
              </w:rPr>
            </w:pPr>
          </w:p>
          <w:p w:rsidR="009A19A0" w:rsidRDefault="009A19A0">
            <w:pPr>
              <w:wordWrap w:val="0"/>
              <w:adjustRightInd w:val="0"/>
              <w:snapToGrid w:val="0"/>
              <w:spacing w:line="340" w:lineRule="atLeast"/>
              <w:ind w:right="960"/>
              <w:rPr>
                <w:rFonts w:ascii="仿宋_GB2312" w:eastAsia="仿宋_GB2312" w:hAnsi="仿宋"/>
                <w:sz w:val="24"/>
              </w:rPr>
            </w:pPr>
          </w:p>
          <w:p w:rsidR="009A19A0" w:rsidRDefault="003B7A0C">
            <w:pPr>
              <w:adjustRightInd w:val="0"/>
              <w:snapToGrid w:val="0"/>
              <w:spacing w:line="400" w:lineRule="atLeast"/>
              <w:ind w:rightChars="1200" w:right="2520" w:firstLineChars="1800" w:firstLine="4320"/>
              <w:rPr>
                <w:rFonts w:eastAsia="仿宋_GB2312"/>
                <w:sz w:val="24"/>
              </w:rPr>
            </w:pPr>
            <w:r>
              <w:rPr>
                <w:rFonts w:ascii="仿宋_GB2312" w:eastAsia="仿宋_GB2312" w:hAnsi="仿宋" w:hint="eastAsia"/>
                <w:sz w:val="24"/>
              </w:rPr>
              <w:t>年   月  日</w:t>
            </w:r>
          </w:p>
        </w:tc>
      </w:tr>
    </w:tbl>
    <w:p w:rsidR="009A19A0" w:rsidRDefault="009A19A0">
      <w:pPr>
        <w:spacing w:line="540" w:lineRule="exact"/>
        <w:rPr>
          <w:rStyle w:val="NormalCharacter"/>
          <w:rFonts w:eastAsia="仿宋_GB2312"/>
          <w:sz w:val="30"/>
          <w:szCs w:val="30"/>
        </w:rPr>
      </w:pPr>
    </w:p>
    <w:sectPr w:rsidR="009A19A0" w:rsidSect="009A19A0">
      <w:pgSz w:w="11907" w:h="16839"/>
      <w:pgMar w:top="1440" w:right="1803" w:bottom="1440" w:left="1803" w:header="851" w:footer="992" w:gutter="0"/>
      <w:pgNumType w:fmt="numberInDash"/>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026" w:rsidRDefault="00494026" w:rsidP="009A19A0">
      <w:r>
        <w:separator/>
      </w:r>
    </w:p>
  </w:endnote>
  <w:endnote w:type="continuationSeparator" w:id="0">
    <w:p w:rsidR="00494026" w:rsidRDefault="00494026" w:rsidP="009A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A0" w:rsidRDefault="00494026">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A19A0" w:rsidRDefault="001C3C4D">
                <w:pPr>
                  <w:pStyle w:val="a3"/>
                  <w:rPr>
                    <w:rFonts w:ascii="宋体" w:hAnsi="宋体" w:cs="宋体"/>
                    <w:sz w:val="28"/>
                    <w:szCs w:val="28"/>
                  </w:rPr>
                </w:pPr>
                <w:r>
                  <w:rPr>
                    <w:rFonts w:ascii="宋体" w:hAnsi="宋体" w:cs="宋体" w:hint="eastAsia"/>
                    <w:sz w:val="28"/>
                    <w:szCs w:val="28"/>
                  </w:rPr>
                  <w:fldChar w:fldCharType="begin"/>
                </w:r>
                <w:r w:rsidR="003B7A0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35A5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026" w:rsidRDefault="00494026" w:rsidP="009A19A0">
      <w:r>
        <w:separator/>
      </w:r>
    </w:p>
  </w:footnote>
  <w:footnote w:type="continuationSeparator" w:id="0">
    <w:p w:rsidR="00494026" w:rsidRDefault="00494026" w:rsidP="009A1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07637F"/>
    <w:rsid w:val="00014110"/>
    <w:rsid w:val="00035D61"/>
    <w:rsid w:val="00066F05"/>
    <w:rsid w:val="00070206"/>
    <w:rsid w:val="0007637F"/>
    <w:rsid w:val="000C36AC"/>
    <w:rsid w:val="000F3227"/>
    <w:rsid w:val="001C3C4D"/>
    <w:rsid w:val="00205A91"/>
    <w:rsid w:val="00214A54"/>
    <w:rsid w:val="002D3EFE"/>
    <w:rsid w:val="002F0C72"/>
    <w:rsid w:val="00335A52"/>
    <w:rsid w:val="0035693E"/>
    <w:rsid w:val="003B7A0C"/>
    <w:rsid w:val="003E1AF0"/>
    <w:rsid w:val="00494026"/>
    <w:rsid w:val="00561D5E"/>
    <w:rsid w:val="005B5691"/>
    <w:rsid w:val="005F0115"/>
    <w:rsid w:val="0072129C"/>
    <w:rsid w:val="007540F5"/>
    <w:rsid w:val="0087163E"/>
    <w:rsid w:val="009A19A0"/>
    <w:rsid w:val="009D6D65"/>
    <w:rsid w:val="00A635A4"/>
    <w:rsid w:val="00AB252D"/>
    <w:rsid w:val="00B146CE"/>
    <w:rsid w:val="00B31A5E"/>
    <w:rsid w:val="00B601B9"/>
    <w:rsid w:val="00B94C31"/>
    <w:rsid w:val="00C12700"/>
    <w:rsid w:val="00C408E9"/>
    <w:rsid w:val="00CB2D7C"/>
    <w:rsid w:val="00D731A0"/>
    <w:rsid w:val="00DA1235"/>
    <w:rsid w:val="00DF072E"/>
    <w:rsid w:val="00E33A45"/>
    <w:rsid w:val="00E52112"/>
    <w:rsid w:val="00E6179E"/>
    <w:rsid w:val="00E649D8"/>
    <w:rsid w:val="00EB3BBD"/>
    <w:rsid w:val="00F223D5"/>
    <w:rsid w:val="00F33D60"/>
    <w:rsid w:val="01767ED9"/>
    <w:rsid w:val="01ED02A9"/>
    <w:rsid w:val="020D4792"/>
    <w:rsid w:val="020E3673"/>
    <w:rsid w:val="02474C82"/>
    <w:rsid w:val="028D41EF"/>
    <w:rsid w:val="029F7946"/>
    <w:rsid w:val="02B604AB"/>
    <w:rsid w:val="03DA049F"/>
    <w:rsid w:val="03EA002F"/>
    <w:rsid w:val="0478110D"/>
    <w:rsid w:val="04B379AC"/>
    <w:rsid w:val="052F6567"/>
    <w:rsid w:val="055050C3"/>
    <w:rsid w:val="05AD2ECC"/>
    <w:rsid w:val="06343DD6"/>
    <w:rsid w:val="06D97441"/>
    <w:rsid w:val="073258AF"/>
    <w:rsid w:val="09882C93"/>
    <w:rsid w:val="09E619A4"/>
    <w:rsid w:val="09F738BB"/>
    <w:rsid w:val="0A1E4906"/>
    <w:rsid w:val="0ACB0378"/>
    <w:rsid w:val="0AD325FF"/>
    <w:rsid w:val="0B3D3614"/>
    <w:rsid w:val="0B414197"/>
    <w:rsid w:val="0B7D5176"/>
    <w:rsid w:val="0CBA3341"/>
    <w:rsid w:val="0D6B0833"/>
    <w:rsid w:val="0D6F1D04"/>
    <w:rsid w:val="0DB46604"/>
    <w:rsid w:val="0E1B116A"/>
    <w:rsid w:val="0E2F0534"/>
    <w:rsid w:val="0E730F3B"/>
    <w:rsid w:val="0F31509C"/>
    <w:rsid w:val="0FC25B95"/>
    <w:rsid w:val="0FFA2FDB"/>
    <w:rsid w:val="10036371"/>
    <w:rsid w:val="102A1A9B"/>
    <w:rsid w:val="10826EC5"/>
    <w:rsid w:val="110F18FA"/>
    <w:rsid w:val="1171274D"/>
    <w:rsid w:val="117B751A"/>
    <w:rsid w:val="119962BF"/>
    <w:rsid w:val="11F51627"/>
    <w:rsid w:val="120F023D"/>
    <w:rsid w:val="12373DB2"/>
    <w:rsid w:val="12794066"/>
    <w:rsid w:val="129A18C4"/>
    <w:rsid w:val="1324047D"/>
    <w:rsid w:val="13481DBD"/>
    <w:rsid w:val="13C16A47"/>
    <w:rsid w:val="14115BF4"/>
    <w:rsid w:val="14503A9E"/>
    <w:rsid w:val="14BC0531"/>
    <w:rsid w:val="15AA395E"/>
    <w:rsid w:val="162E7E8A"/>
    <w:rsid w:val="16402269"/>
    <w:rsid w:val="16566874"/>
    <w:rsid w:val="166B4A9E"/>
    <w:rsid w:val="16A83BEC"/>
    <w:rsid w:val="16DE5880"/>
    <w:rsid w:val="17185C6D"/>
    <w:rsid w:val="17CA491B"/>
    <w:rsid w:val="188D6AD9"/>
    <w:rsid w:val="188D770D"/>
    <w:rsid w:val="18E36FC8"/>
    <w:rsid w:val="18FC7F5C"/>
    <w:rsid w:val="1A6860A2"/>
    <w:rsid w:val="1B070F77"/>
    <w:rsid w:val="1B2D64CA"/>
    <w:rsid w:val="1B6F6BEA"/>
    <w:rsid w:val="1B9161A5"/>
    <w:rsid w:val="1BDF31E7"/>
    <w:rsid w:val="1BE345EB"/>
    <w:rsid w:val="1C36419E"/>
    <w:rsid w:val="1CA466D6"/>
    <w:rsid w:val="1D0473CE"/>
    <w:rsid w:val="1D3332D1"/>
    <w:rsid w:val="1F245B04"/>
    <w:rsid w:val="1F5A2635"/>
    <w:rsid w:val="200244C1"/>
    <w:rsid w:val="201811CC"/>
    <w:rsid w:val="205A009E"/>
    <w:rsid w:val="205E42D4"/>
    <w:rsid w:val="20F84F26"/>
    <w:rsid w:val="21630994"/>
    <w:rsid w:val="21783259"/>
    <w:rsid w:val="22163F9D"/>
    <w:rsid w:val="23291508"/>
    <w:rsid w:val="233422E2"/>
    <w:rsid w:val="23732DF0"/>
    <w:rsid w:val="23A91D42"/>
    <w:rsid w:val="243148C4"/>
    <w:rsid w:val="2432262B"/>
    <w:rsid w:val="24924801"/>
    <w:rsid w:val="24A6226A"/>
    <w:rsid w:val="24EE1B5C"/>
    <w:rsid w:val="2536798A"/>
    <w:rsid w:val="256B66DB"/>
    <w:rsid w:val="25D43FFC"/>
    <w:rsid w:val="25E93623"/>
    <w:rsid w:val="25F92D02"/>
    <w:rsid w:val="26371680"/>
    <w:rsid w:val="26C40D7E"/>
    <w:rsid w:val="26F64D71"/>
    <w:rsid w:val="271C7849"/>
    <w:rsid w:val="27D4561B"/>
    <w:rsid w:val="281F4B34"/>
    <w:rsid w:val="28680F6C"/>
    <w:rsid w:val="28891FD9"/>
    <w:rsid w:val="28A00CF9"/>
    <w:rsid w:val="29011CE0"/>
    <w:rsid w:val="290A2BBF"/>
    <w:rsid w:val="296109A6"/>
    <w:rsid w:val="29885DE0"/>
    <w:rsid w:val="2A0B69BE"/>
    <w:rsid w:val="2A0F67C7"/>
    <w:rsid w:val="2A7C6ABF"/>
    <w:rsid w:val="2A9617C5"/>
    <w:rsid w:val="2B015A95"/>
    <w:rsid w:val="2B9A60DE"/>
    <w:rsid w:val="2BB92F48"/>
    <w:rsid w:val="2BEB078E"/>
    <w:rsid w:val="2CBB7537"/>
    <w:rsid w:val="2CF22DF8"/>
    <w:rsid w:val="2D743175"/>
    <w:rsid w:val="2D9425D0"/>
    <w:rsid w:val="2DD35B58"/>
    <w:rsid w:val="2EAF0CE2"/>
    <w:rsid w:val="2F474D57"/>
    <w:rsid w:val="2FDD60CA"/>
    <w:rsid w:val="302C0DC2"/>
    <w:rsid w:val="306573D1"/>
    <w:rsid w:val="319C243D"/>
    <w:rsid w:val="322D2EC8"/>
    <w:rsid w:val="32654E29"/>
    <w:rsid w:val="3295063C"/>
    <w:rsid w:val="334D09EE"/>
    <w:rsid w:val="347C2213"/>
    <w:rsid w:val="34A7014F"/>
    <w:rsid w:val="34DD3152"/>
    <w:rsid w:val="35153016"/>
    <w:rsid w:val="352151DB"/>
    <w:rsid w:val="35A87C8A"/>
    <w:rsid w:val="35CB5E7B"/>
    <w:rsid w:val="35ED5D44"/>
    <w:rsid w:val="364E51F3"/>
    <w:rsid w:val="366E20CD"/>
    <w:rsid w:val="36DC341A"/>
    <w:rsid w:val="37EA792A"/>
    <w:rsid w:val="38606E4D"/>
    <w:rsid w:val="387C3BEC"/>
    <w:rsid w:val="39333580"/>
    <w:rsid w:val="39DA21CF"/>
    <w:rsid w:val="3A015896"/>
    <w:rsid w:val="3A076B42"/>
    <w:rsid w:val="3AA31225"/>
    <w:rsid w:val="3ABF5504"/>
    <w:rsid w:val="3AFC679A"/>
    <w:rsid w:val="3B397D2C"/>
    <w:rsid w:val="3C0E1D2C"/>
    <w:rsid w:val="3C2937EC"/>
    <w:rsid w:val="3C6E7151"/>
    <w:rsid w:val="3CA76326"/>
    <w:rsid w:val="3CB53F43"/>
    <w:rsid w:val="3D382E2B"/>
    <w:rsid w:val="3D475867"/>
    <w:rsid w:val="3E982315"/>
    <w:rsid w:val="3EA60D23"/>
    <w:rsid w:val="3ECA3131"/>
    <w:rsid w:val="3F054845"/>
    <w:rsid w:val="3F4F500D"/>
    <w:rsid w:val="3FA56EAC"/>
    <w:rsid w:val="40055812"/>
    <w:rsid w:val="412F4F94"/>
    <w:rsid w:val="41796B0B"/>
    <w:rsid w:val="41BD60C3"/>
    <w:rsid w:val="420F61ED"/>
    <w:rsid w:val="42D96C47"/>
    <w:rsid w:val="42FA0DBA"/>
    <w:rsid w:val="42FC35B6"/>
    <w:rsid w:val="438A0612"/>
    <w:rsid w:val="43C80623"/>
    <w:rsid w:val="44257410"/>
    <w:rsid w:val="44AC5411"/>
    <w:rsid w:val="455E4D5B"/>
    <w:rsid w:val="456E7BEE"/>
    <w:rsid w:val="457713AE"/>
    <w:rsid w:val="46565EBE"/>
    <w:rsid w:val="4668739D"/>
    <w:rsid w:val="46806684"/>
    <w:rsid w:val="46A43E22"/>
    <w:rsid w:val="46F25003"/>
    <w:rsid w:val="4789209A"/>
    <w:rsid w:val="47CC11C9"/>
    <w:rsid w:val="483C48CB"/>
    <w:rsid w:val="48561CC4"/>
    <w:rsid w:val="486A70D0"/>
    <w:rsid w:val="487B563C"/>
    <w:rsid w:val="48941C55"/>
    <w:rsid w:val="49711C54"/>
    <w:rsid w:val="49D33B1D"/>
    <w:rsid w:val="4B1E3370"/>
    <w:rsid w:val="4B897082"/>
    <w:rsid w:val="4B8C579A"/>
    <w:rsid w:val="4BA52099"/>
    <w:rsid w:val="4C513060"/>
    <w:rsid w:val="4D4C233B"/>
    <w:rsid w:val="4E137595"/>
    <w:rsid w:val="4E3D6E75"/>
    <w:rsid w:val="4FCB2113"/>
    <w:rsid w:val="4FE20AEB"/>
    <w:rsid w:val="50CC7663"/>
    <w:rsid w:val="50FE240B"/>
    <w:rsid w:val="51666D4C"/>
    <w:rsid w:val="51746AA3"/>
    <w:rsid w:val="51C0364A"/>
    <w:rsid w:val="521C62BA"/>
    <w:rsid w:val="529150C3"/>
    <w:rsid w:val="53184AAF"/>
    <w:rsid w:val="533746F1"/>
    <w:rsid w:val="5392157F"/>
    <w:rsid w:val="53A60F76"/>
    <w:rsid w:val="53FD5270"/>
    <w:rsid w:val="54E94224"/>
    <w:rsid w:val="554A4A86"/>
    <w:rsid w:val="55852C72"/>
    <w:rsid w:val="55C46F26"/>
    <w:rsid w:val="55FB593F"/>
    <w:rsid w:val="568D3956"/>
    <w:rsid w:val="56C81CA6"/>
    <w:rsid w:val="57141B63"/>
    <w:rsid w:val="57265071"/>
    <w:rsid w:val="577D4E77"/>
    <w:rsid w:val="577D7DE6"/>
    <w:rsid w:val="57E20D85"/>
    <w:rsid w:val="58AC423E"/>
    <w:rsid w:val="594639F2"/>
    <w:rsid w:val="59947AE8"/>
    <w:rsid w:val="5AA365EF"/>
    <w:rsid w:val="5AA46971"/>
    <w:rsid w:val="5B73327E"/>
    <w:rsid w:val="5BC51943"/>
    <w:rsid w:val="5C3E5FA5"/>
    <w:rsid w:val="5DE16EC7"/>
    <w:rsid w:val="5EA77C83"/>
    <w:rsid w:val="5EB87946"/>
    <w:rsid w:val="5ECE0B5C"/>
    <w:rsid w:val="5EFF5EDA"/>
    <w:rsid w:val="600B7893"/>
    <w:rsid w:val="601003CF"/>
    <w:rsid w:val="60203AD0"/>
    <w:rsid w:val="60257B77"/>
    <w:rsid w:val="604167CA"/>
    <w:rsid w:val="60662521"/>
    <w:rsid w:val="60BA711A"/>
    <w:rsid w:val="60DA35ED"/>
    <w:rsid w:val="60EB33ED"/>
    <w:rsid w:val="610F6CD0"/>
    <w:rsid w:val="61545EE5"/>
    <w:rsid w:val="61B66B92"/>
    <w:rsid w:val="61B842D6"/>
    <w:rsid w:val="62C362A0"/>
    <w:rsid w:val="62D90292"/>
    <w:rsid w:val="62E46777"/>
    <w:rsid w:val="634D03C0"/>
    <w:rsid w:val="63BC2569"/>
    <w:rsid w:val="63FC621E"/>
    <w:rsid w:val="641640FE"/>
    <w:rsid w:val="64F126E4"/>
    <w:rsid w:val="651C7030"/>
    <w:rsid w:val="655E28A8"/>
    <w:rsid w:val="657471E4"/>
    <w:rsid w:val="66044E39"/>
    <w:rsid w:val="660C3344"/>
    <w:rsid w:val="66C22F39"/>
    <w:rsid w:val="66CF7925"/>
    <w:rsid w:val="670A5979"/>
    <w:rsid w:val="67BB76D2"/>
    <w:rsid w:val="686E62D6"/>
    <w:rsid w:val="68704C34"/>
    <w:rsid w:val="68774171"/>
    <w:rsid w:val="68A92F81"/>
    <w:rsid w:val="69096EDE"/>
    <w:rsid w:val="69357E6F"/>
    <w:rsid w:val="69473222"/>
    <w:rsid w:val="69587E53"/>
    <w:rsid w:val="69A74F81"/>
    <w:rsid w:val="6A4F0723"/>
    <w:rsid w:val="6AA52EE5"/>
    <w:rsid w:val="6AF037A9"/>
    <w:rsid w:val="6BB64B22"/>
    <w:rsid w:val="6BDD78C2"/>
    <w:rsid w:val="6C2A2970"/>
    <w:rsid w:val="6C3B20B5"/>
    <w:rsid w:val="6D2A66D2"/>
    <w:rsid w:val="6D425F51"/>
    <w:rsid w:val="6DB8215B"/>
    <w:rsid w:val="6DCD2A38"/>
    <w:rsid w:val="6E4F4F45"/>
    <w:rsid w:val="6E820B80"/>
    <w:rsid w:val="6EDD742B"/>
    <w:rsid w:val="6F20206C"/>
    <w:rsid w:val="6F92191C"/>
    <w:rsid w:val="6FFB718C"/>
    <w:rsid w:val="704B0EE4"/>
    <w:rsid w:val="70A67074"/>
    <w:rsid w:val="70C10BBB"/>
    <w:rsid w:val="70D32D2E"/>
    <w:rsid w:val="713F6614"/>
    <w:rsid w:val="71635140"/>
    <w:rsid w:val="735D028C"/>
    <w:rsid w:val="73BC08E7"/>
    <w:rsid w:val="73C504D4"/>
    <w:rsid w:val="73EB162D"/>
    <w:rsid w:val="74452F27"/>
    <w:rsid w:val="74862F9D"/>
    <w:rsid w:val="75BC6560"/>
    <w:rsid w:val="75C81755"/>
    <w:rsid w:val="7637703D"/>
    <w:rsid w:val="774F37DB"/>
    <w:rsid w:val="778922C2"/>
    <w:rsid w:val="77A34DED"/>
    <w:rsid w:val="77AD73AB"/>
    <w:rsid w:val="77E92CC2"/>
    <w:rsid w:val="78763FE2"/>
    <w:rsid w:val="78B43632"/>
    <w:rsid w:val="78EE7C55"/>
    <w:rsid w:val="797B4A8A"/>
    <w:rsid w:val="7AA92C71"/>
    <w:rsid w:val="7B4154DE"/>
    <w:rsid w:val="7B5F280A"/>
    <w:rsid w:val="7B833CA2"/>
    <w:rsid w:val="7B9F0F42"/>
    <w:rsid w:val="7BB86098"/>
    <w:rsid w:val="7BCD29D9"/>
    <w:rsid w:val="7BDB465B"/>
    <w:rsid w:val="7CED4E0C"/>
    <w:rsid w:val="7CED7404"/>
    <w:rsid w:val="7CF775BA"/>
    <w:rsid w:val="7DA23B0C"/>
    <w:rsid w:val="7E581D97"/>
    <w:rsid w:val="7E5F55CD"/>
    <w:rsid w:val="7E790FAB"/>
    <w:rsid w:val="7EA15079"/>
    <w:rsid w:val="7F01650E"/>
    <w:rsid w:val="7FC17052"/>
    <w:rsid w:val="7FDC0511"/>
    <w:rsid w:val="7FF03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简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A0"/>
    <w:pPr>
      <w:widowControl w:val="0"/>
      <w:jc w:val="both"/>
    </w:pPr>
    <w:rPr>
      <w:rFonts w:eastAsia="宋体"/>
      <w:kern w:val="2"/>
      <w:sz w:val="21"/>
      <w:szCs w:val="21"/>
    </w:rPr>
  </w:style>
  <w:style w:type="paragraph" w:styleId="1">
    <w:name w:val="heading 1"/>
    <w:basedOn w:val="a"/>
    <w:next w:val="a"/>
    <w:uiPriority w:val="9"/>
    <w:qFormat/>
    <w:rsid w:val="009A19A0"/>
    <w:pPr>
      <w:keepNext/>
      <w:keepLines/>
      <w:spacing w:before="340" w:after="330" w:line="578" w:lineRule="auto"/>
      <w:outlineLvl w:val="0"/>
    </w:pPr>
    <w:rPr>
      <w:b/>
      <w:bCs/>
      <w:kern w:val="44"/>
      <w:sz w:val="44"/>
    </w:rPr>
  </w:style>
  <w:style w:type="paragraph" w:styleId="2">
    <w:name w:val="heading 2"/>
    <w:basedOn w:val="a"/>
    <w:next w:val="a"/>
    <w:uiPriority w:val="9"/>
    <w:unhideWhenUsed/>
    <w:qFormat/>
    <w:rsid w:val="009A19A0"/>
    <w:pPr>
      <w:keepNext/>
      <w:keepLines/>
      <w:spacing w:before="260" w:after="260" w:line="415" w:lineRule="auto"/>
      <w:outlineLvl w:val="1"/>
    </w:pPr>
    <w:rPr>
      <w:rFonts w:ascii="Arial" w:eastAsia="黑体" w:hAnsi="Arial"/>
      <w:b/>
      <w:sz w:val="32"/>
    </w:rPr>
  </w:style>
  <w:style w:type="paragraph" w:styleId="3">
    <w:name w:val="heading 3"/>
    <w:basedOn w:val="a"/>
    <w:next w:val="a"/>
    <w:uiPriority w:val="9"/>
    <w:unhideWhenUsed/>
    <w:qFormat/>
    <w:rsid w:val="009A19A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A19A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A19A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A19A0"/>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qFormat/>
    <w:rsid w:val="009A19A0"/>
    <w:rPr>
      <w:kern w:val="2"/>
      <w:sz w:val="18"/>
      <w:szCs w:val="18"/>
    </w:rPr>
  </w:style>
  <w:style w:type="character" w:customStyle="1" w:styleId="Char">
    <w:name w:val="页脚 Char"/>
    <w:basedOn w:val="a0"/>
    <w:link w:val="a3"/>
    <w:uiPriority w:val="99"/>
    <w:qFormat/>
    <w:rsid w:val="009A19A0"/>
    <w:rPr>
      <w:kern w:val="2"/>
      <w:sz w:val="18"/>
      <w:szCs w:val="18"/>
    </w:rPr>
  </w:style>
  <w:style w:type="character" w:customStyle="1" w:styleId="NormalCharacter">
    <w:name w:val="NormalCharacter"/>
    <w:qFormat/>
    <w:rsid w:val="009A19A0"/>
  </w:style>
  <w:style w:type="paragraph" w:customStyle="1" w:styleId="10">
    <w:name w:val="列表段落1"/>
    <w:basedOn w:val="a"/>
    <w:uiPriority w:val="34"/>
    <w:qFormat/>
    <w:rsid w:val="009A19A0"/>
    <w:pPr>
      <w:ind w:firstLineChars="200" w:firstLine="420"/>
    </w:pPr>
  </w:style>
  <w:style w:type="paragraph" w:customStyle="1" w:styleId="Style2">
    <w:name w:val="_Style 2"/>
    <w:basedOn w:val="a"/>
    <w:uiPriority w:val="34"/>
    <w:qFormat/>
    <w:rsid w:val="009A19A0"/>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Words>
  <Characters>1762</Characters>
  <Application>Microsoft Office Word</Application>
  <DocSecurity>0</DocSecurity>
  <Lines>14</Lines>
  <Paragraphs>4</Paragraphs>
  <ScaleCrop>false</ScaleCrop>
  <Company>Microsoft</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95158</dc:creator>
  <cp:lastModifiedBy>dell</cp:lastModifiedBy>
  <cp:revision>3</cp:revision>
  <cp:lastPrinted>2021-02-25T02:44:00Z</cp:lastPrinted>
  <dcterms:created xsi:type="dcterms:W3CDTF">2021-05-27T06:36:00Z</dcterms:created>
  <dcterms:modified xsi:type="dcterms:W3CDTF">2021-05-27T07:58:00Z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0_btnclosed</vt:lpwstr>
  </property>
  <property fmtid="{D5CDD505-2E9C-101B-9397-08002B2CF9AE}" pid="4" name="ICV">
    <vt:lpwstr>369CA4BBB5FF48689D31B1D96C4C66D2</vt:lpwstr>
  </property>
</Properties>
</file>