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D363D" w14:textId="31F9A201" w:rsidR="00A21C6E" w:rsidRDefault="00FE036D" w:rsidP="00FE036D">
      <w:pPr>
        <w:pStyle w:val="a3"/>
        <w:shd w:val="clear" w:color="auto" w:fill="FEFEFE"/>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附件：</w:t>
      </w:r>
      <w:r w:rsidR="00A21C6E">
        <w:rPr>
          <w:rStyle w:val="a4"/>
          <w:rFonts w:ascii="微软雅黑" w:eastAsia="微软雅黑" w:hAnsi="微软雅黑" w:hint="eastAsia"/>
          <w:color w:val="000000"/>
          <w:sz w:val="21"/>
          <w:szCs w:val="21"/>
        </w:rPr>
        <w:t>2021年度上海市人民政府决策咨询研究</w:t>
      </w:r>
      <w:proofErr w:type="gramStart"/>
      <w:r w:rsidR="00A21C6E">
        <w:rPr>
          <w:rStyle w:val="a4"/>
          <w:rFonts w:ascii="微软雅黑" w:eastAsia="微软雅黑" w:hAnsi="微软雅黑" w:hint="eastAsia"/>
          <w:color w:val="000000"/>
          <w:sz w:val="21"/>
          <w:szCs w:val="21"/>
        </w:rPr>
        <w:t>浦东专项</w:t>
      </w:r>
      <w:proofErr w:type="gramEnd"/>
      <w:r w:rsidR="00A21C6E">
        <w:rPr>
          <w:rStyle w:val="a4"/>
          <w:rFonts w:ascii="微软雅黑" w:eastAsia="微软雅黑" w:hAnsi="微软雅黑" w:hint="eastAsia"/>
          <w:color w:val="000000"/>
          <w:sz w:val="21"/>
          <w:szCs w:val="21"/>
        </w:rPr>
        <w:t>课题指南</w:t>
      </w:r>
      <w:bookmarkStart w:id="0" w:name="_GoBack"/>
      <w:bookmarkEnd w:id="0"/>
    </w:p>
    <w:p w14:paraId="5556C1FD" w14:textId="77777777" w:rsidR="00A21C6E" w:rsidRDefault="00A21C6E" w:rsidP="00A21C6E">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1. 浦东海关特殊监管区域制度创新深化与功能拓展研究</w:t>
      </w:r>
    </w:p>
    <w:p w14:paraId="7C5CDC1A" w14:textId="77777777" w:rsidR="00A21C6E" w:rsidRDefault="00A21C6E" w:rsidP="00A21C6E">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研究背景：国务院政府工作报告提出，要推动海关特殊监管区域与自贸试验区统筹发展。上海自贸试验区设立以来，浦东新区在“两区”统筹发展方面积极探索好的经验做法，但联动水平有待进一步加强，海关特殊监管区域在新发展格局下衔接国内国际两个市场的平台作用也有待进一步强化。本课题旨在深入分析浦东各类海关特殊监管区域发展现状和突出问题，提出下一步创新制度和拓展功能的政策建议。</w:t>
      </w:r>
    </w:p>
    <w:p w14:paraId="1174BF71" w14:textId="77777777" w:rsidR="00A21C6E" w:rsidRDefault="00A21C6E" w:rsidP="00A21C6E">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研究重点：（1）浦东新区各类海关特殊监管区域发展的现状和突出问题；（2）国内其他海关特殊监管区域转型升级的经验借鉴；（3）浦东新区海关特殊监管区域制度创新深化和功能拓展的总体要求和基本思路；（4）浦东新区海关特殊监管区域制度创新深化和功能拓展的主要举措和近期抓手。</w:t>
      </w:r>
    </w:p>
    <w:p w14:paraId="46E11E67" w14:textId="77777777" w:rsidR="00A21C6E" w:rsidRDefault="00A21C6E" w:rsidP="00A21C6E">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2. 新兴产业领域大宗商品发展的思路和对策研究</w:t>
      </w:r>
    </w:p>
    <w:p w14:paraId="455832C7" w14:textId="77777777" w:rsidR="00A21C6E" w:rsidRDefault="00A21C6E" w:rsidP="00A21C6E">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研究背景：习近平总书记在浦东开发开放30周年庆祝大会的重要讲话中指出要“提升重要大宗商品的价格影响力”。大宗商品建设是上海自贸试验区提升国际竞争能级、掌握国际定价话语权的关键领域，经过多年发展已取得初步成效，但国际定价能力有待进一步加强。本课题旨在深刻领会国家战略要求，围绕新能源、新材料等战略性新兴产业领域，研究提出浦东建设新品种大宗商品市场的发展方向、改革路径，并提出具有操作性的政策建议。</w:t>
      </w:r>
    </w:p>
    <w:p w14:paraId="63A0E291" w14:textId="77777777" w:rsidR="00A21C6E" w:rsidRDefault="00A21C6E" w:rsidP="00A21C6E">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lastRenderedPageBreak/>
        <w:t>研究重点：（1）当前全球新兴产业领域大宗商品发展的新趋势；（2）浦东建设新兴产业领域大宗商品市场的主要瓶颈；（3）浦东建设新兴产业领域大宗商品市场的总体思路和重点领域；（4）浦东建设新兴产业领域大宗商品市场的主要举措和政策建议。</w:t>
      </w:r>
    </w:p>
    <w:p w14:paraId="1B8C68B7" w14:textId="77777777" w:rsidR="00CB597B" w:rsidRPr="00A21C6E" w:rsidRDefault="00CB597B"/>
    <w:sectPr w:rsidR="00CB597B" w:rsidRPr="00A21C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F77"/>
    <w:rsid w:val="00984F77"/>
    <w:rsid w:val="00A21C6E"/>
    <w:rsid w:val="00CB597B"/>
    <w:rsid w:val="00FE0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67F79"/>
  <w15:chartTrackingRefBased/>
  <w15:docId w15:val="{F1BC5F46-64D7-441F-A3BE-982683E07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1C6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21C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55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2021-05-06T01:33:00Z</dcterms:created>
  <dcterms:modified xsi:type="dcterms:W3CDTF">2021-05-06T01:56:00Z</dcterms:modified>
</cp:coreProperties>
</file>