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90" w:rsidRDefault="00A57C90" w:rsidP="00A57C90">
      <w:pPr>
        <w:jc w:val="left"/>
        <w:rPr>
          <w:rFonts w:ascii="仿宋_GB2312" w:eastAsia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附件1：</w:t>
      </w:r>
    </w:p>
    <w:p w:rsidR="00A57C90" w:rsidRDefault="00A57C90" w:rsidP="00A57C90">
      <w:pPr>
        <w:overflowPunct w:val="0"/>
        <w:spacing w:line="58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上海健康医学院</w:t>
      </w:r>
    </w:p>
    <w:p w:rsidR="00A57C90" w:rsidRDefault="00A57C90" w:rsidP="00A57C90">
      <w:pPr>
        <w:overflowPunct w:val="0"/>
        <w:spacing w:line="58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2020年高等职业学校(专科)拟招生专业情况表</w:t>
      </w:r>
    </w:p>
    <w:p w:rsidR="00A57C90" w:rsidRDefault="00A57C90" w:rsidP="00A57C90">
      <w:pPr>
        <w:overflowPunct w:val="0"/>
        <w:spacing w:line="58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（备案表）</w:t>
      </w:r>
    </w:p>
    <w:p w:rsidR="00A57C90" w:rsidRDefault="00A57C90" w:rsidP="00A57C90">
      <w:pPr>
        <w:jc w:val="center"/>
        <w:rPr>
          <w:rFonts w:ascii="黑体" w:eastAsia="黑体" w:hAnsi="黑体" w:hint="eastAsia"/>
          <w:b/>
          <w:sz w:val="32"/>
          <w:szCs w:val="32"/>
          <w:highlight w:val="yellow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5638800" cy="3286125"/>
            <wp:effectExtent l="0" t="0" r="0" b="9525"/>
            <wp:docPr id="1" name="图片 1" descr="16024888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2488831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90" w:rsidRDefault="00A57C90" w:rsidP="00A57C90">
      <w:pPr>
        <w:jc w:val="center"/>
        <w:rPr>
          <w:rFonts w:ascii="黑体" w:eastAsia="黑体" w:hAnsi="黑体" w:hint="eastAsia"/>
          <w:b/>
          <w:sz w:val="32"/>
          <w:szCs w:val="32"/>
          <w:highlight w:val="yellow"/>
        </w:rPr>
      </w:pPr>
    </w:p>
    <w:p w:rsidR="00A57C90" w:rsidRDefault="00A57C90" w:rsidP="00A57C90">
      <w:pPr>
        <w:jc w:val="center"/>
        <w:rPr>
          <w:rFonts w:ascii="黑体" w:eastAsia="黑体" w:hAnsi="黑体" w:hint="eastAsia"/>
          <w:b/>
          <w:sz w:val="32"/>
          <w:szCs w:val="32"/>
          <w:highlight w:val="yellow"/>
        </w:rPr>
      </w:pPr>
    </w:p>
    <w:p w:rsidR="00A57C90" w:rsidRDefault="00A57C90" w:rsidP="00A57C90">
      <w:pPr>
        <w:jc w:val="center"/>
        <w:rPr>
          <w:rFonts w:ascii="黑体" w:eastAsia="黑体" w:hAnsi="黑体" w:hint="eastAsia"/>
          <w:b/>
          <w:sz w:val="32"/>
          <w:szCs w:val="32"/>
          <w:highlight w:val="yellow"/>
        </w:rPr>
      </w:pPr>
    </w:p>
    <w:p w:rsidR="00A57C90" w:rsidRDefault="00A57C90" w:rsidP="00A57C90">
      <w:pPr>
        <w:widowControl/>
        <w:jc w:val="left"/>
        <w:rPr>
          <w:rFonts w:ascii="仿宋_GB2312" w:eastAsia="微软雅黑" w:hint="eastAsia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lastRenderedPageBreak/>
        <w:t>附件2：</w:t>
      </w:r>
    </w:p>
    <w:p w:rsidR="00A57C90" w:rsidRDefault="00A57C90" w:rsidP="00A57C90">
      <w:pPr>
        <w:overflowPunct w:val="0"/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《普通高等学校高等职业教育（专科）专业目录》2016年以来历年增补专业</w:t>
      </w:r>
    </w:p>
    <w:p w:rsidR="00A57C90" w:rsidRDefault="00A57C90" w:rsidP="00A57C90">
      <w:pPr>
        <w:overflowPunct w:val="0"/>
        <w:spacing w:line="580" w:lineRule="exact"/>
        <w:jc w:val="center"/>
        <w:rPr>
          <w:rFonts w:eastAsia="方正小标宋简体"/>
          <w:sz w:val="38"/>
          <w:szCs w:val="38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t>2016</w:t>
      </w:r>
      <w:r>
        <w:rPr>
          <w:rFonts w:ascii="仿宋_GB2312" w:hAnsi="仿宋" w:hint="eastAsia"/>
          <w:b/>
          <w:szCs w:val="32"/>
        </w:rPr>
        <w:t>年增补专业</w:t>
      </w:r>
    </w:p>
    <w:p w:rsidR="00A57C90" w:rsidRDefault="00A57C90" w:rsidP="00A57C90">
      <w:pPr>
        <w:overflowPunct w:val="0"/>
        <w:autoSpaceDE w:val="0"/>
        <w:autoSpaceDN w:val="0"/>
        <w:adjustRightInd w:val="0"/>
        <w:spacing w:line="400" w:lineRule="exact"/>
        <w:ind w:firstLineChars="200" w:firstLine="520"/>
        <w:jc w:val="left"/>
        <w:rPr>
          <w:color w:val="000000"/>
          <w:kern w:val="0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4"/>
        <w:gridCol w:w="2410"/>
        <w:gridCol w:w="2268"/>
        <w:gridCol w:w="1134"/>
        <w:gridCol w:w="2298"/>
      </w:tblGrid>
      <w:tr w:rsidR="00A57C90" w:rsidTr="00637B00">
        <w:trPr>
          <w:trHeight w:val="47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 w:val="20"/>
                <w:szCs w:val="21"/>
              </w:rPr>
            </w:pPr>
            <w:r>
              <w:rPr>
                <w:rFonts w:eastAsia="黑体"/>
                <w:color w:val="000000"/>
                <w:sz w:val="2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 w:val="20"/>
                <w:szCs w:val="21"/>
              </w:rPr>
            </w:pPr>
            <w:r>
              <w:rPr>
                <w:rFonts w:eastAsia="黑体"/>
                <w:color w:val="000000"/>
                <w:sz w:val="20"/>
                <w:szCs w:val="21"/>
              </w:rPr>
              <w:t>专业大类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专业类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专业代码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专业名称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51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农林牧渔大类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5101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农业类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510120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食用菌生产与加工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52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资源环境与安全大类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5201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资源勘查类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520107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权籍信息化管理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53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能源动力与材料大类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5301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电力技术类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530113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机场电工技术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58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轻工纺织大类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5801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轻化工类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580112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珠宝首饰技术与管理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59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食品药品与粮食大类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5903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食品药品管理类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590305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食品药品监督管理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61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电子信息大类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6102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计算机类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610215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大数据技术与应用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62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医药卫生大类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6208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健</w:t>
            </w:r>
            <w:r>
              <w:rPr>
                <w:rFonts w:ascii="仿宋_GB2312" w:hint="eastAsia"/>
                <w:color w:val="000000"/>
                <w:spacing w:val="-10"/>
                <w:kern w:val="0"/>
                <w:sz w:val="20"/>
              </w:rPr>
              <w:t>康管理与促进类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620812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医疗器械经营与管理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63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财经商贸大类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6306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工商管理类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630607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中小企业创业与经营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63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财经商贸大类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6308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电子商务类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630804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商务数据分析与应用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 xml:space="preserve">65 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文化艺术大类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6502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表演艺术类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650220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音乐传播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67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教育与体育大类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6704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体育类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670411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电子竞技运动与管理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69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公共管理与服务大类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6902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公共管理类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690209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公益慈善事业管理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8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 w:val="20"/>
                <w:szCs w:val="21"/>
              </w:rPr>
            </w:pPr>
            <w:r>
              <w:rPr>
                <w:rFonts w:ascii="仿宋_GB2312" w:hint="eastAsia"/>
                <w:color w:val="000000"/>
                <w:sz w:val="20"/>
                <w:szCs w:val="21"/>
              </w:rPr>
              <w:t>69</w:t>
            </w:r>
            <w:r>
              <w:rPr>
                <w:rFonts w:ascii="仿宋_GB2312" w:hint="eastAsia"/>
                <w:color w:val="000000"/>
                <w:sz w:val="20"/>
                <w:szCs w:val="21"/>
              </w:rPr>
              <w:t>公共管理与服务大类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kern w:val="0"/>
                <w:sz w:val="20"/>
              </w:rPr>
            </w:pPr>
            <w:r>
              <w:rPr>
                <w:rFonts w:ascii="仿宋_GB2312" w:hint="eastAsia"/>
                <w:color w:val="000000"/>
                <w:kern w:val="0"/>
                <w:sz w:val="20"/>
              </w:rPr>
              <w:t>6903</w:t>
            </w:r>
            <w:r>
              <w:rPr>
                <w:rFonts w:ascii="仿宋_GB2312" w:hint="eastAsia"/>
                <w:color w:val="000000"/>
                <w:kern w:val="0"/>
                <w:sz w:val="20"/>
              </w:rPr>
              <w:t>公共服务类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ascii="仿宋_GB2312"/>
                <w:spacing w:val="-4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spacing w:val="-4"/>
                <w:kern w:val="0"/>
                <w:sz w:val="20"/>
                <w:szCs w:val="21"/>
              </w:rPr>
              <w:t>690306</w:t>
            </w:r>
          </w:p>
        </w:tc>
        <w:tc>
          <w:tcPr>
            <w:tcW w:w="2298" w:type="dxa"/>
            <w:vAlign w:val="center"/>
          </w:tcPr>
          <w:p w:rsidR="00A57C90" w:rsidRDefault="00A57C90" w:rsidP="00637B00">
            <w:pPr>
              <w:widowControl/>
              <w:overflowPunct w:val="0"/>
              <w:jc w:val="left"/>
              <w:rPr>
                <w:rFonts w:ascii="仿宋_GB2312"/>
                <w:kern w:val="0"/>
                <w:sz w:val="20"/>
                <w:szCs w:val="21"/>
              </w:rPr>
            </w:pPr>
            <w:r>
              <w:rPr>
                <w:rFonts w:ascii="仿宋_GB2312" w:hint="eastAsia"/>
                <w:kern w:val="0"/>
                <w:sz w:val="20"/>
                <w:szCs w:val="21"/>
              </w:rPr>
              <w:t>幼儿发展与健康管理</w:t>
            </w:r>
          </w:p>
        </w:tc>
      </w:tr>
    </w:tbl>
    <w:p w:rsidR="00A57C90" w:rsidRDefault="00A57C90" w:rsidP="00A57C90">
      <w:pPr>
        <w:overflowPunct w:val="0"/>
        <w:rPr>
          <w:rFonts w:eastAsia="方正仿宋简体"/>
          <w:szCs w:val="32"/>
        </w:rPr>
      </w:pPr>
    </w:p>
    <w:p w:rsidR="00A57C90" w:rsidRDefault="00A57C90" w:rsidP="00A57C90">
      <w:pPr>
        <w:overflowPunct w:val="0"/>
        <w:snapToGrid w:val="0"/>
        <w:spacing w:line="560" w:lineRule="exact"/>
        <w:rPr>
          <w:spacing w:val="-14"/>
          <w:sz w:val="28"/>
          <w:szCs w:val="28"/>
        </w:rPr>
        <w:sectPr w:rsidR="00A57C90">
          <w:footerReference w:type="default" r:id="rId9"/>
          <w:pgSz w:w="11906" w:h="16838"/>
          <w:pgMar w:top="2098" w:right="1531" w:bottom="1758" w:left="1531" w:header="851" w:footer="1191" w:gutter="0"/>
          <w:cols w:space="720"/>
          <w:docGrid w:type="linesAndChars" w:linePitch="579" w:charSpace="4096"/>
        </w:sect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lastRenderedPageBreak/>
        <w:t>2017</w:t>
      </w:r>
      <w:r>
        <w:rPr>
          <w:rFonts w:ascii="仿宋_GB2312" w:hAnsi="仿宋" w:hint="eastAsia"/>
          <w:b/>
          <w:szCs w:val="32"/>
        </w:rPr>
        <w:t>年增补专业</w:t>
      </w:r>
    </w:p>
    <w:p w:rsidR="00A57C90" w:rsidRDefault="00A57C90" w:rsidP="00A57C90">
      <w:pPr>
        <w:overflowPunct w:val="0"/>
        <w:autoSpaceDE w:val="0"/>
        <w:autoSpaceDN w:val="0"/>
        <w:adjustRightInd w:val="0"/>
        <w:spacing w:line="400" w:lineRule="exact"/>
        <w:ind w:firstLineChars="200" w:firstLine="480"/>
        <w:jc w:val="left"/>
        <w:rPr>
          <w:color w:val="000000"/>
          <w:kern w:val="0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0"/>
        <w:gridCol w:w="2268"/>
        <w:gridCol w:w="2409"/>
        <w:gridCol w:w="1201"/>
        <w:gridCol w:w="2246"/>
      </w:tblGrid>
      <w:tr w:rsidR="00A57C90" w:rsidTr="00637B00">
        <w:trPr>
          <w:trHeight w:val="47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专业代码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专业名称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51</w:t>
            </w:r>
            <w:r>
              <w:rPr>
                <w:rFonts w:ascii="仿宋_GB2312" w:hint="eastAsia"/>
                <w:color w:val="000000"/>
                <w:szCs w:val="21"/>
              </w:rPr>
              <w:t>农林牧渔大类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5103</w:t>
            </w:r>
            <w:r>
              <w:rPr>
                <w:rFonts w:ascii="仿宋_GB2312" w:hint="eastAsia"/>
                <w:color w:val="000000"/>
                <w:szCs w:val="21"/>
              </w:rPr>
              <w:t>畜牧业类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510315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宠物临床诊疗技术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</w:t>
            </w:r>
            <w:r>
              <w:rPr>
                <w:rFonts w:ascii="仿宋_GB2312" w:hint="eastAsia"/>
                <w:color w:val="000000"/>
                <w:szCs w:val="21"/>
              </w:rPr>
              <w:t>食品药品与粮食大类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hint="eastAsia"/>
                <w:color w:val="000000"/>
                <w:szCs w:val="21"/>
              </w:rPr>
              <w:t>药品制造类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590206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化学制药技术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</w:t>
            </w:r>
            <w:r>
              <w:rPr>
                <w:rFonts w:ascii="仿宋_GB2312" w:hint="eastAsia"/>
                <w:color w:val="000000"/>
                <w:szCs w:val="21"/>
              </w:rPr>
              <w:t>食品药品与粮食大类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hint="eastAsia"/>
                <w:color w:val="000000"/>
                <w:szCs w:val="21"/>
              </w:rPr>
              <w:t>药品制造类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590207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生物制药技术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</w:t>
            </w:r>
            <w:r>
              <w:rPr>
                <w:rFonts w:ascii="仿宋_GB2312" w:hint="eastAsia"/>
                <w:color w:val="000000"/>
                <w:szCs w:val="21"/>
              </w:rPr>
              <w:t>食品药品与粮食大类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hint="eastAsia"/>
                <w:color w:val="000000"/>
                <w:szCs w:val="21"/>
              </w:rPr>
              <w:t>药品制造类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590208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中药制药技术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</w:t>
            </w:r>
            <w:r>
              <w:rPr>
                <w:rFonts w:ascii="仿宋_GB2312" w:hint="eastAsia"/>
                <w:color w:val="000000"/>
                <w:szCs w:val="21"/>
              </w:rPr>
              <w:t>食品药品与粮食大类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hint="eastAsia"/>
                <w:color w:val="000000"/>
                <w:szCs w:val="21"/>
              </w:rPr>
              <w:t>药品制造类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590209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药物制剂技术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62</w:t>
            </w:r>
            <w:r>
              <w:rPr>
                <w:rFonts w:ascii="仿宋_GB2312" w:hint="eastAsia"/>
                <w:color w:val="000000"/>
                <w:szCs w:val="21"/>
              </w:rPr>
              <w:t>医药卫生大类</w:t>
            </w:r>
          </w:p>
        </w:tc>
        <w:tc>
          <w:tcPr>
            <w:tcW w:w="240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6201</w:t>
            </w:r>
            <w:r>
              <w:rPr>
                <w:rFonts w:ascii="仿宋_GB2312" w:hint="eastAsia"/>
                <w:color w:val="000000"/>
                <w:szCs w:val="21"/>
              </w:rPr>
              <w:t>临床医学类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620111K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朝医学</w:t>
            </w:r>
          </w:p>
        </w:tc>
      </w:tr>
    </w:tbl>
    <w:p w:rsidR="00A57C90" w:rsidRDefault="00A57C90" w:rsidP="00A57C90"/>
    <w:p w:rsidR="00A57C90" w:rsidRDefault="00A57C90" w:rsidP="00A57C90">
      <w:pPr>
        <w:rPr>
          <w:rFonts w:hint="eastAsia"/>
        </w:rPr>
      </w:pPr>
    </w:p>
    <w:p w:rsidR="00A57C90" w:rsidRDefault="00A57C90" w:rsidP="00A57C90"/>
    <w:p w:rsidR="00A57C90" w:rsidRDefault="00A57C90" w:rsidP="00A57C90"/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t>2018</w:t>
      </w:r>
      <w:r>
        <w:rPr>
          <w:rFonts w:ascii="仿宋_GB2312" w:hAnsi="仿宋" w:hint="eastAsia"/>
          <w:b/>
          <w:szCs w:val="32"/>
        </w:rPr>
        <w:t>年增补专业</w:t>
      </w:r>
    </w:p>
    <w:p w:rsidR="00A57C90" w:rsidRDefault="00A57C90" w:rsidP="00A57C90"/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0"/>
        <w:gridCol w:w="2578"/>
        <w:gridCol w:w="2099"/>
        <w:gridCol w:w="1201"/>
        <w:gridCol w:w="2246"/>
      </w:tblGrid>
      <w:tr w:rsidR="00A57C90" w:rsidTr="00637B00">
        <w:trPr>
          <w:trHeight w:val="47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序号</w:t>
            </w:r>
          </w:p>
        </w:tc>
        <w:tc>
          <w:tcPr>
            <w:tcW w:w="2578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专业大类</w:t>
            </w:r>
          </w:p>
        </w:tc>
        <w:tc>
          <w:tcPr>
            <w:tcW w:w="2099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专业代码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专业名称</w:t>
            </w:r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1</w:t>
            </w:r>
          </w:p>
        </w:tc>
        <w:tc>
          <w:tcPr>
            <w:tcW w:w="257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52</w:t>
            </w:r>
            <w:r>
              <w:rPr>
                <w:rFonts w:ascii="仿宋_GB2312" w:hint="eastAsia"/>
                <w:color w:val="000000"/>
                <w:szCs w:val="21"/>
              </w:rPr>
              <w:t>资源环境与安全大类</w:t>
            </w:r>
          </w:p>
        </w:tc>
        <w:tc>
          <w:tcPr>
            <w:tcW w:w="209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5208</w:t>
            </w:r>
            <w:r>
              <w:rPr>
                <w:rFonts w:ascii="仿宋_GB2312" w:hint="eastAsia"/>
                <w:color w:val="000000"/>
                <w:szCs w:val="21"/>
              </w:rPr>
              <w:t>环境保护类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520812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hyperlink r:id="rId10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水净化与安全技术</w:t>
              </w:r>
            </w:hyperlink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2</w:t>
            </w:r>
          </w:p>
        </w:tc>
        <w:tc>
          <w:tcPr>
            <w:tcW w:w="257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53</w:t>
            </w:r>
            <w:r>
              <w:rPr>
                <w:rFonts w:ascii="仿宋_GB2312" w:hint="eastAsia"/>
                <w:color w:val="000000"/>
                <w:szCs w:val="21"/>
              </w:rPr>
              <w:t>能源动力与材料大类类</w:t>
            </w:r>
          </w:p>
        </w:tc>
        <w:tc>
          <w:tcPr>
            <w:tcW w:w="209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5305</w:t>
            </w:r>
            <w:r>
              <w:rPr>
                <w:rFonts w:ascii="仿宋_GB2312" w:hint="eastAsia"/>
                <w:color w:val="000000"/>
                <w:szCs w:val="21"/>
              </w:rPr>
              <w:t>有色金属材料类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530505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hyperlink r:id="rId11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储能材料技术</w:t>
              </w:r>
            </w:hyperlink>
          </w:p>
        </w:tc>
      </w:tr>
      <w:tr w:rsidR="00A57C90" w:rsidTr="00637B00">
        <w:trPr>
          <w:trHeight w:val="500"/>
          <w:jc w:val="center"/>
        </w:trPr>
        <w:tc>
          <w:tcPr>
            <w:tcW w:w="6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3</w:t>
            </w:r>
          </w:p>
        </w:tc>
        <w:tc>
          <w:tcPr>
            <w:tcW w:w="2578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61</w:t>
            </w:r>
            <w:r>
              <w:rPr>
                <w:rFonts w:ascii="仿宋_GB2312" w:hint="eastAsia"/>
                <w:color w:val="000000"/>
                <w:szCs w:val="21"/>
              </w:rPr>
              <w:t>电子信息大类</w:t>
            </w:r>
          </w:p>
        </w:tc>
        <w:tc>
          <w:tcPr>
            <w:tcW w:w="2099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6102</w:t>
            </w:r>
            <w:r>
              <w:rPr>
                <w:rFonts w:ascii="仿宋_GB2312" w:hint="eastAsia"/>
                <w:color w:val="000000"/>
                <w:szCs w:val="21"/>
              </w:rPr>
              <w:t>计算机类</w:t>
            </w:r>
          </w:p>
        </w:tc>
        <w:tc>
          <w:tcPr>
            <w:tcW w:w="120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Cs w:val="21"/>
              </w:rPr>
              <w:t>610216</w:t>
            </w:r>
          </w:p>
        </w:tc>
        <w:tc>
          <w:tcPr>
            <w:tcW w:w="22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ascii="仿宋_GB2312"/>
                <w:color w:val="000000"/>
                <w:szCs w:val="21"/>
              </w:rPr>
            </w:pPr>
            <w:hyperlink r:id="rId12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虚拟现实应用技术</w:t>
              </w:r>
            </w:hyperlink>
          </w:p>
        </w:tc>
      </w:tr>
    </w:tbl>
    <w:p w:rsidR="00A57C90" w:rsidRDefault="00A57C90" w:rsidP="00A57C90">
      <w:pPr>
        <w:widowControl/>
        <w:jc w:val="left"/>
        <w:rPr>
          <w:rFonts w:hint="eastAsia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 w:hint="eastAsia"/>
          <w:b/>
          <w:szCs w:val="32"/>
        </w:rPr>
      </w:pPr>
    </w:p>
    <w:p w:rsidR="00A57C90" w:rsidRDefault="00A57C90" w:rsidP="00A57C90">
      <w:pPr>
        <w:overflowPunct w:val="0"/>
        <w:spacing w:line="580" w:lineRule="exact"/>
        <w:jc w:val="center"/>
        <w:rPr>
          <w:rFonts w:ascii="仿宋_GB2312" w:hAnsi="仿宋"/>
          <w:b/>
          <w:szCs w:val="32"/>
        </w:rPr>
      </w:pPr>
      <w:r>
        <w:rPr>
          <w:rFonts w:ascii="仿宋_GB2312" w:hAnsi="仿宋" w:hint="eastAsia"/>
          <w:b/>
          <w:szCs w:val="32"/>
        </w:rPr>
        <w:lastRenderedPageBreak/>
        <w:t>2019</w:t>
      </w:r>
      <w:r>
        <w:rPr>
          <w:rFonts w:ascii="仿宋_GB2312" w:hAnsi="仿宋" w:hint="eastAsia"/>
          <w:b/>
          <w:szCs w:val="32"/>
        </w:rPr>
        <w:t>年增补专业</w:t>
      </w:r>
    </w:p>
    <w:p w:rsidR="00A57C90" w:rsidRDefault="00A57C90" w:rsidP="00A57C90">
      <w:pPr>
        <w:widowControl/>
        <w:jc w:val="left"/>
        <w:rPr>
          <w:rFonts w:hint="eastAsia"/>
        </w:rPr>
      </w:pPr>
    </w:p>
    <w:tbl>
      <w:tblPr>
        <w:tblW w:w="0" w:type="auto"/>
        <w:jc w:val="center"/>
        <w:tblBorders>
          <w:top w:val="single" w:sz="8" w:space="0" w:color="auto"/>
          <w:left w:val="outset" w:sz="6" w:space="0" w:color="auto"/>
          <w:bottom w:val="single" w:sz="8" w:space="0" w:color="auto"/>
          <w:right w:val="outset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4"/>
        <w:gridCol w:w="2418"/>
        <w:gridCol w:w="2421"/>
        <w:gridCol w:w="1067"/>
        <w:gridCol w:w="2355"/>
      </w:tblGrid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专业类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专业代码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专业名称</w:t>
            </w:r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53</w:t>
            </w:r>
            <w:r>
              <w:rPr>
                <w:rFonts w:ascii="仿宋_GB2312" w:hint="eastAsia"/>
                <w:color w:val="000000"/>
                <w:szCs w:val="21"/>
              </w:rPr>
              <w:t>能源动力与材料大类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5303</w:t>
            </w:r>
            <w:r>
              <w:rPr>
                <w:rFonts w:ascii="仿宋_GB2312" w:hint="eastAsia"/>
                <w:color w:val="000000"/>
                <w:szCs w:val="21"/>
              </w:rPr>
              <w:t>新能源发电工程类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530309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3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氢能技术应用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60</w:t>
            </w:r>
            <w:r>
              <w:rPr>
                <w:rFonts w:ascii="仿宋_GB2312" w:hint="eastAsia"/>
                <w:color w:val="000000"/>
                <w:szCs w:val="21"/>
              </w:rPr>
              <w:t>交通运输大类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6001</w:t>
            </w:r>
            <w:r>
              <w:rPr>
                <w:rFonts w:ascii="仿宋_GB2312" w:hint="eastAsia"/>
                <w:color w:val="000000"/>
                <w:szCs w:val="21"/>
              </w:rPr>
              <w:t>铁道运输类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600114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4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高</w:t>
              </w:r>
              <w:proofErr w:type="gramStart"/>
              <w:r>
                <w:rPr>
                  <w:rFonts w:ascii="仿宋_GB2312" w:hint="eastAsia"/>
                  <w:color w:val="000000"/>
                  <w:szCs w:val="21"/>
                </w:rPr>
                <w:t>铁综合</w:t>
              </w:r>
              <w:proofErr w:type="gramEnd"/>
              <w:r>
                <w:rPr>
                  <w:rFonts w:ascii="仿宋_GB2312" w:hint="eastAsia"/>
                  <w:color w:val="000000"/>
                  <w:szCs w:val="21"/>
                </w:rPr>
                <w:t>维修技术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</w:t>
            </w:r>
            <w:r>
              <w:rPr>
                <w:rFonts w:ascii="仿宋_GB2312" w:hint="eastAsia"/>
                <w:color w:val="000000"/>
                <w:szCs w:val="21"/>
              </w:rPr>
              <w:t>电子信息大类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6101</w:t>
            </w:r>
            <w:r>
              <w:rPr>
                <w:rFonts w:ascii="仿宋_GB2312" w:hint="eastAsia"/>
                <w:color w:val="000000"/>
                <w:szCs w:val="21"/>
              </w:rPr>
              <w:t>电子信息类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610120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5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集成电路技术应用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</w:t>
            </w:r>
            <w:r>
              <w:rPr>
                <w:rFonts w:ascii="仿宋_GB2312" w:hint="eastAsia"/>
                <w:color w:val="000000"/>
                <w:szCs w:val="21"/>
              </w:rPr>
              <w:t>电子信息大类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6102</w:t>
            </w:r>
            <w:r>
              <w:rPr>
                <w:rFonts w:ascii="仿宋_GB2312" w:hint="eastAsia"/>
                <w:color w:val="000000"/>
                <w:szCs w:val="21"/>
              </w:rPr>
              <w:t>计算机类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610217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6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人工智能技术服务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63</w:t>
            </w:r>
            <w:r>
              <w:rPr>
                <w:rFonts w:ascii="仿宋_GB2312" w:hint="eastAsia"/>
                <w:color w:val="000000"/>
                <w:szCs w:val="21"/>
              </w:rPr>
              <w:t>财经商贸大类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6308</w:t>
            </w:r>
            <w:r>
              <w:rPr>
                <w:rFonts w:ascii="仿宋_GB2312" w:hint="eastAsia"/>
                <w:color w:val="000000"/>
                <w:szCs w:val="21"/>
              </w:rPr>
              <w:t>电子商务类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630805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7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跨境电子商务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</w:t>
            </w:r>
            <w:r>
              <w:rPr>
                <w:rFonts w:ascii="仿宋_GB2312" w:hint="eastAsia"/>
                <w:color w:val="000000"/>
                <w:szCs w:val="21"/>
              </w:rPr>
              <w:t>旅游大类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6401</w:t>
            </w:r>
            <w:r>
              <w:rPr>
                <w:rFonts w:ascii="仿宋_GB2312" w:hint="eastAsia"/>
                <w:color w:val="000000"/>
                <w:szCs w:val="21"/>
              </w:rPr>
              <w:t>旅游类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640107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8" w:tgtFrame="_blank" w:history="1">
              <w:proofErr w:type="gramStart"/>
              <w:r>
                <w:rPr>
                  <w:rFonts w:ascii="仿宋_GB2312" w:hint="eastAsia"/>
                  <w:color w:val="000000"/>
                  <w:szCs w:val="21"/>
                </w:rPr>
                <w:t>研</w:t>
              </w:r>
              <w:proofErr w:type="gramEnd"/>
              <w:r>
                <w:rPr>
                  <w:rFonts w:ascii="仿宋_GB2312" w:hint="eastAsia"/>
                  <w:color w:val="000000"/>
                  <w:szCs w:val="21"/>
                </w:rPr>
                <w:t>学旅行管理与服务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</w:t>
            </w:r>
            <w:r>
              <w:rPr>
                <w:rFonts w:ascii="仿宋_GB2312" w:hint="eastAsia"/>
                <w:color w:val="000000"/>
                <w:szCs w:val="21"/>
              </w:rPr>
              <w:t>旅游大类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6401</w:t>
            </w:r>
            <w:r>
              <w:rPr>
                <w:rFonts w:ascii="仿宋_GB2312" w:hint="eastAsia"/>
                <w:color w:val="000000"/>
                <w:szCs w:val="21"/>
              </w:rPr>
              <w:t>旅游类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640108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19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葡萄酒营销与服务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67</w:t>
            </w:r>
            <w:r>
              <w:rPr>
                <w:rFonts w:ascii="仿宋_GB2312" w:hint="eastAsia"/>
                <w:color w:val="000000"/>
                <w:szCs w:val="21"/>
              </w:rPr>
              <w:t>教育与体育大类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6704</w:t>
            </w:r>
            <w:r>
              <w:rPr>
                <w:rFonts w:ascii="仿宋_GB2312" w:hint="eastAsia"/>
                <w:color w:val="000000"/>
                <w:szCs w:val="21"/>
              </w:rPr>
              <w:t>体育类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670412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20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冰雪设施运维与管理</w:t>
              </w:r>
            </w:hyperlink>
          </w:p>
        </w:tc>
      </w:tr>
      <w:tr w:rsidR="00A57C90" w:rsidTr="00637B00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69</w:t>
            </w:r>
            <w:r>
              <w:rPr>
                <w:rFonts w:ascii="仿宋_GB2312" w:hint="eastAsia"/>
                <w:color w:val="000000"/>
                <w:szCs w:val="21"/>
              </w:rPr>
              <w:t>公共管理与服务大类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6903</w:t>
            </w:r>
            <w:r>
              <w:rPr>
                <w:rFonts w:ascii="仿宋_GB2312" w:hint="eastAsia"/>
                <w:color w:val="000000"/>
                <w:szCs w:val="21"/>
              </w:rPr>
              <w:t>公共服务类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690307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A57C90" w:rsidRDefault="00A57C90" w:rsidP="00637B00">
            <w:pPr>
              <w:overflowPunct w:val="0"/>
              <w:adjustRightInd w:val="0"/>
              <w:jc w:val="center"/>
              <w:rPr>
                <w:rFonts w:ascii="仿宋_GB2312"/>
                <w:color w:val="000000"/>
                <w:szCs w:val="21"/>
              </w:rPr>
            </w:pPr>
            <w:hyperlink r:id="rId21" w:tgtFrame="_blank" w:history="1">
              <w:r>
                <w:rPr>
                  <w:rFonts w:ascii="仿宋_GB2312" w:hint="eastAsia"/>
                  <w:color w:val="000000"/>
                  <w:szCs w:val="21"/>
                </w:rPr>
                <w:t>陵园服务与管理</w:t>
              </w:r>
            </w:hyperlink>
          </w:p>
        </w:tc>
      </w:tr>
    </w:tbl>
    <w:p w:rsidR="00A57C90" w:rsidRDefault="00A57C90" w:rsidP="00A57C90">
      <w:pPr>
        <w:widowControl/>
        <w:jc w:val="left"/>
        <w:sectPr w:rsidR="00A57C90">
          <w:footerReference w:type="even" r:id="rId22"/>
          <w:pgSz w:w="11906" w:h="16838"/>
          <w:pgMar w:top="2098" w:right="1508" w:bottom="1713" w:left="1520" w:header="851" w:footer="1418" w:gutter="57"/>
          <w:cols w:space="720"/>
          <w:docGrid w:type="lines" w:linePitch="312"/>
        </w:sectPr>
      </w:pPr>
    </w:p>
    <w:p w:rsidR="00A57C90" w:rsidRDefault="00A57C90" w:rsidP="00A57C90">
      <w:pPr>
        <w:overflowPunct w:val="0"/>
        <w:ind w:rightChars="-171" w:right="-359"/>
        <w:rPr>
          <w:rFonts w:ascii="微软雅黑" w:eastAsia="微软雅黑" w:hAnsi="微软雅黑" w:cs="微软雅黑" w:hint="eastAsia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lastRenderedPageBreak/>
        <w:t>附件3：</w:t>
      </w:r>
    </w:p>
    <w:p w:rsidR="00A57C90" w:rsidRDefault="00A57C90" w:rsidP="00A57C9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2021年上海高等职业学校拟招生专业申报材料</w:t>
      </w:r>
    </w:p>
    <w:p w:rsidR="00A57C90" w:rsidRDefault="00A57C90" w:rsidP="00A57C90">
      <w:pPr>
        <w:jc w:val="center"/>
        <w:rPr>
          <w:rFonts w:ascii="华文中宋" w:eastAsia="华文中宋" w:hAnsi="华文中宋" w:cs="华文中宋" w:hint="eastAsia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FF0000"/>
          <w:sz w:val="28"/>
          <w:szCs w:val="28"/>
        </w:rPr>
        <w:t>备注：本表一个专业填写一张，</w:t>
      </w:r>
      <w:proofErr w:type="gramStart"/>
      <w:r>
        <w:rPr>
          <w:rFonts w:ascii="华文中宋" w:eastAsia="华文中宋" w:hAnsi="华文中宋" w:cs="华文中宋" w:hint="eastAsia"/>
          <w:b/>
          <w:color w:val="FF0000"/>
          <w:sz w:val="28"/>
          <w:szCs w:val="28"/>
        </w:rPr>
        <w:t>纸质版需盖章</w:t>
      </w:r>
      <w:proofErr w:type="gramEnd"/>
      <w:r>
        <w:rPr>
          <w:rFonts w:ascii="华文中宋" w:eastAsia="华文中宋" w:hAnsi="华文中宋" w:cs="华文中宋" w:hint="eastAsia"/>
          <w:b/>
          <w:color w:val="FF0000"/>
          <w:sz w:val="28"/>
          <w:szCs w:val="28"/>
        </w:rPr>
        <w:t>提交</w:t>
      </w:r>
    </w:p>
    <w:p w:rsidR="00A57C90" w:rsidRDefault="00A57C90" w:rsidP="00A57C90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学院（盖章）：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81"/>
        <w:gridCol w:w="1154"/>
        <w:gridCol w:w="1350"/>
        <w:gridCol w:w="1304"/>
        <w:gridCol w:w="1405"/>
        <w:gridCol w:w="688"/>
        <w:gridCol w:w="243"/>
        <w:gridCol w:w="629"/>
        <w:gridCol w:w="616"/>
        <w:gridCol w:w="569"/>
        <w:gridCol w:w="1245"/>
        <w:gridCol w:w="1098"/>
      </w:tblGrid>
      <w:tr w:rsidR="00A57C90" w:rsidTr="00637B00">
        <w:trPr>
          <w:jc w:val="center"/>
        </w:trPr>
        <w:tc>
          <w:tcPr>
            <w:tcW w:w="900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882" w:type="dxa"/>
            <w:gridSpan w:val="1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本专业基本情况</w:t>
            </w:r>
          </w:p>
        </w:tc>
      </w:tr>
      <w:tr w:rsidR="00A57C90" w:rsidTr="00637B00">
        <w:trPr>
          <w:jc w:val="center"/>
        </w:trPr>
        <w:tc>
          <w:tcPr>
            <w:tcW w:w="900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581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专业代码</w:t>
            </w:r>
          </w:p>
        </w:tc>
        <w:tc>
          <w:tcPr>
            <w:tcW w:w="1154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专业名称</w:t>
            </w:r>
          </w:p>
        </w:tc>
        <w:tc>
          <w:tcPr>
            <w:tcW w:w="1350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专业方向</w:t>
            </w:r>
          </w:p>
        </w:tc>
        <w:tc>
          <w:tcPr>
            <w:tcW w:w="1304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2020年实际录取数</w:t>
            </w:r>
          </w:p>
        </w:tc>
        <w:tc>
          <w:tcPr>
            <w:tcW w:w="1405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2020年实际报到数</w:t>
            </w:r>
          </w:p>
        </w:tc>
        <w:tc>
          <w:tcPr>
            <w:tcW w:w="688" w:type="dxa"/>
            <w:vMerge w:val="restart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学制</w:t>
            </w:r>
          </w:p>
        </w:tc>
        <w:tc>
          <w:tcPr>
            <w:tcW w:w="4400" w:type="dxa"/>
            <w:gridSpan w:val="6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2021年各类考试招生计划</w:t>
            </w:r>
          </w:p>
        </w:tc>
      </w:tr>
      <w:tr w:rsidR="00A57C90" w:rsidTr="00637B00">
        <w:trPr>
          <w:trHeight w:val="1108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04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688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自主招生计划数</w:t>
            </w:r>
          </w:p>
        </w:tc>
        <w:tc>
          <w:tcPr>
            <w:tcW w:w="1185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三校生计划招生数</w:t>
            </w:r>
          </w:p>
        </w:tc>
        <w:tc>
          <w:tcPr>
            <w:tcW w:w="1245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2020年秋季高考计划招生数</w:t>
            </w:r>
          </w:p>
        </w:tc>
        <w:tc>
          <w:tcPr>
            <w:tcW w:w="1098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中高职贯通转入高职数</w:t>
            </w:r>
          </w:p>
        </w:tc>
      </w:tr>
      <w:tr w:rsidR="00A57C90" w:rsidTr="00637B00">
        <w:trPr>
          <w:trHeight w:val="354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4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88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8" w:type="dxa"/>
            <w:vAlign w:val="center"/>
          </w:tcPr>
          <w:p w:rsidR="00A57C90" w:rsidRDefault="00A57C90" w:rsidP="00637B0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57C90" w:rsidTr="00637B00">
        <w:trPr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82" w:type="dxa"/>
            <w:gridSpan w:val="1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本专业教师师资情况</w:t>
            </w:r>
          </w:p>
        </w:tc>
      </w:tr>
      <w:tr w:rsidR="00A57C90" w:rsidTr="00637B00">
        <w:trPr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年龄</w:t>
            </w: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专业技术职务</w:t>
            </w:r>
          </w:p>
        </w:tc>
        <w:tc>
          <w:tcPr>
            <w:tcW w:w="931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拟任课程</w:t>
            </w: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</w:t>
            </w:r>
          </w:p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双师型</w:t>
            </w: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是否</w:t>
            </w:r>
          </w:p>
          <w:p w:rsidR="00A57C90" w:rsidRDefault="00A57C90" w:rsidP="00637B0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专职教师</w:t>
            </w: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A57C90" w:rsidTr="00637B00">
        <w:trPr>
          <w:trHeight w:val="312"/>
          <w:jc w:val="center"/>
        </w:trPr>
        <w:tc>
          <w:tcPr>
            <w:tcW w:w="900" w:type="dxa"/>
            <w:vMerge/>
            <w:vAlign w:val="center"/>
          </w:tcPr>
          <w:p w:rsidR="00A57C90" w:rsidRDefault="00A57C90" w:rsidP="00637B0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A57C90" w:rsidRDefault="00A57C90" w:rsidP="00637B00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A57C90" w:rsidRDefault="00A57C90" w:rsidP="00637B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</w:tbl>
    <w:p w:rsidR="00A57C90" w:rsidRDefault="00A57C90" w:rsidP="00A57C90">
      <w:pPr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填表人：                                     联系方式：</w:t>
      </w:r>
    </w:p>
    <w:p w:rsidR="00A57C90" w:rsidRDefault="00A57C90" w:rsidP="00A57C90">
      <w:pPr>
        <w:jc w:val="left"/>
        <w:rPr>
          <w:sz w:val="28"/>
        </w:rPr>
        <w:sectPr w:rsidR="00A57C90">
          <w:pgSz w:w="16838" w:h="11906" w:orient="landscape"/>
          <w:pgMar w:top="601" w:right="1713" w:bottom="442" w:left="2098" w:header="851" w:footer="1418" w:gutter="57"/>
          <w:cols w:space="720"/>
          <w:docGrid w:type="lines" w:linePitch="435"/>
        </w:sectPr>
      </w:pPr>
      <w:r>
        <w:rPr>
          <w:rFonts w:hint="eastAsia"/>
          <w:sz w:val="28"/>
        </w:rPr>
        <w:t>注：如有专业仅在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年招生，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年不招生，也请在表中列出并填写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年情况</w:t>
      </w:r>
    </w:p>
    <w:p w:rsidR="00A57C90" w:rsidRDefault="00A57C90" w:rsidP="00A57C90">
      <w:pPr>
        <w:widowControl/>
        <w:jc w:val="lef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附件4：</w:t>
      </w:r>
    </w:p>
    <w:p w:rsidR="00A57C90" w:rsidRDefault="00A57C90" w:rsidP="00A57C90">
      <w:pPr>
        <w:rPr>
          <w:rFonts w:ascii="黑体" w:eastAsia="黑体"/>
          <w:szCs w:val="32"/>
        </w:rPr>
      </w:pPr>
    </w:p>
    <w:p w:rsidR="00A57C90" w:rsidRDefault="00A57C90" w:rsidP="00A57C90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上海高等职业教育（专科）新增专业</w:t>
      </w:r>
    </w:p>
    <w:p w:rsidR="00A57C90" w:rsidRDefault="00A57C90" w:rsidP="00A57C90">
      <w:pPr>
        <w:jc w:val="center"/>
        <w:rPr>
          <w:rFonts w:ascii="隶书" w:hAnsi="宋体"/>
          <w:bCs/>
          <w:sz w:val="2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备  案  表</w:t>
      </w:r>
    </w:p>
    <w:p w:rsidR="00A57C90" w:rsidRDefault="00A57C90" w:rsidP="00A57C90">
      <w:pPr>
        <w:rPr>
          <w:sz w:val="28"/>
        </w:rPr>
      </w:pPr>
    </w:p>
    <w:p w:rsidR="00A57C90" w:rsidRDefault="00A57C90" w:rsidP="00A57C90">
      <w:pPr>
        <w:rPr>
          <w:sz w:val="28"/>
        </w:rPr>
      </w:pPr>
    </w:p>
    <w:p w:rsidR="00A57C90" w:rsidRDefault="00A57C90" w:rsidP="00A57C90">
      <w:pPr>
        <w:spacing w:line="360" w:lineRule="auto"/>
        <w:ind w:firstLineChars="400" w:firstLine="928"/>
        <w:rPr>
          <w:rFonts w:ascii="宋体" w:hAnsi="宋体"/>
          <w:color w:val="000000"/>
          <w:spacing w:val="-24"/>
          <w:kern w:val="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pacing w:val="-24"/>
          <w:kern w:val="0"/>
          <w:sz w:val="28"/>
          <w:szCs w:val="28"/>
        </w:rPr>
        <w:t xml:space="preserve">学校名称（盖章）：  </w:t>
      </w:r>
      <w:r>
        <w:rPr>
          <w:rFonts w:ascii="宋体" w:hAnsi="宋体" w:hint="eastAsia"/>
          <w:color w:val="000000"/>
          <w:spacing w:val="-24"/>
          <w:kern w:val="0"/>
          <w:sz w:val="28"/>
          <w:szCs w:val="28"/>
          <w:u w:val="single"/>
        </w:rPr>
        <w:t xml:space="preserve">                                            </w:t>
      </w:r>
    </w:p>
    <w:p w:rsidR="00A57C90" w:rsidRDefault="00A57C90" w:rsidP="00A57C90">
      <w:pPr>
        <w:spacing w:line="360" w:lineRule="auto"/>
        <w:ind w:firstLineChars="400" w:firstLine="928"/>
        <w:rPr>
          <w:rFonts w:ascii="宋体" w:hAnsi="宋体"/>
          <w:color w:val="000000"/>
          <w:spacing w:val="-24"/>
          <w:kern w:val="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pacing w:val="-24"/>
          <w:kern w:val="0"/>
          <w:sz w:val="28"/>
          <w:szCs w:val="28"/>
        </w:rPr>
        <w:t>专业名称（含专业方向）：</w:t>
      </w:r>
      <w:r>
        <w:rPr>
          <w:rFonts w:ascii="宋体" w:hAnsi="宋体" w:hint="eastAsia"/>
          <w:color w:val="000000"/>
          <w:spacing w:val="-24"/>
          <w:kern w:val="0"/>
          <w:sz w:val="28"/>
          <w:szCs w:val="28"/>
          <w:u w:val="single"/>
        </w:rPr>
        <w:t xml:space="preserve">                                       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spacing w:val="1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 xml:space="preserve">   专业代码</w:t>
      </w:r>
      <w:r>
        <w:rPr>
          <w:rFonts w:ascii="宋体" w:hAnsi="宋体" w:hint="eastAsia"/>
          <w:color w:val="000000"/>
          <w:spacing w:val="100"/>
          <w:kern w:val="0"/>
          <w:sz w:val="28"/>
          <w:szCs w:val="28"/>
        </w:rPr>
        <w:t>：</w:t>
      </w:r>
      <w:r>
        <w:rPr>
          <w:rFonts w:ascii="宋体" w:hAnsi="宋体" w:hint="eastAsia"/>
          <w:color w:val="000000"/>
          <w:spacing w:val="100"/>
          <w:kern w:val="0"/>
          <w:sz w:val="28"/>
          <w:szCs w:val="28"/>
          <w:u w:val="single"/>
        </w:rPr>
        <w:t xml:space="preserve">            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 xml:space="preserve">   申报类型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：  □新增专业 □专业方向调整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spacing w:val="86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160"/>
          <w:kern w:val="0"/>
          <w:sz w:val="28"/>
          <w:szCs w:val="28"/>
        </w:rPr>
        <w:t xml:space="preserve">  联系人</w:t>
      </w: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>：</w:t>
      </w:r>
      <w:r>
        <w:rPr>
          <w:rFonts w:ascii="宋体" w:hAnsi="宋体" w:hint="eastAsia"/>
          <w:color w:val="000000"/>
          <w:spacing w:val="86"/>
          <w:kern w:val="0"/>
          <w:sz w:val="28"/>
          <w:szCs w:val="28"/>
          <w:u w:val="single"/>
        </w:rPr>
        <w:t xml:space="preserve">             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spacing w:val="86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 xml:space="preserve">   联系电话：</w:t>
      </w:r>
      <w:r>
        <w:rPr>
          <w:rFonts w:ascii="宋体" w:hAnsi="宋体" w:hint="eastAsia"/>
          <w:color w:val="000000"/>
          <w:spacing w:val="86"/>
          <w:kern w:val="0"/>
          <w:sz w:val="28"/>
          <w:szCs w:val="28"/>
          <w:u w:val="single"/>
        </w:rPr>
        <w:t xml:space="preserve">             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spacing w:val="86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 xml:space="preserve">   联系邮箱：</w:t>
      </w:r>
      <w:r>
        <w:rPr>
          <w:rFonts w:ascii="宋体" w:hAnsi="宋体" w:hint="eastAsia"/>
          <w:color w:val="000000"/>
          <w:spacing w:val="86"/>
          <w:kern w:val="0"/>
          <w:sz w:val="28"/>
          <w:szCs w:val="28"/>
          <w:u w:val="single"/>
        </w:rPr>
        <w:t xml:space="preserve">             </w:t>
      </w:r>
    </w:p>
    <w:p w:rsidR="00A57C90" w:rsidRDefault="00A57C90" w:rsidP="00A57C90">
      <w:pPr>
        <w:spacing w:line="360" w:lineRule="auto"/>
        <w:rPr>
          <w:rFonts w:ascii="宋体" w:hAnsi="宋体"/>
          <w:color w:val="000000"/>
          <w:spacing w:val="86"/>
          <w:kern w:val="0"/>
          <w:sz w:val="28"/>
          <w:szCs w:val="28"/>
        </w:rPr>
      </w:pPr>
      <w:r>
        <w:rPr>
          <w:rFonts w:ascii="宋体" w:hAnsi="宋体" w:hint="eastAsia"/>
          <w:color w:val="000000"/>
          <w:spacing w:val="86"/>
          <w:kern w:val="0"/>
          <w:sz w:val="28"/>
          <w:szCs w:val="28"/>
        </w:rPr>
        <w:t xml:space="preserve">   填报时间：</w:t>
      </w:r>
      <w:r>
        <w:rPr>
          <w:rFonts w:ascii="宋体" w:hAnsi="宋体" w:hint="eastAsia"/>
          <w:color w:val="000000"/>
          <w:spacing w:val="86"/>
          <w:kern w:val="0"/>
          <w:sz w:val="28"/>
          <w:szCs w:val="28"/>
          <w:u w:val="single"/>
        </w:rPr>
        <w:t xml:space="preserve">             </w:t>
      </w:r>
    </w:p>
    <w:p w:rsidR="00A57C90" w:rsidRDefault="00A57C90" w:rsidP="00A57C90">
      <w:pPr>
        <w:rPr>
          <w:rFonts w:eastAsia="华文楷体"/>
          <w:sz w:val="28"/>
        </w:rPr>
      </w:pPr>
    </w:p>
    <w:p w:rsidR="00A57C90" w:rsidRDefault="00A57C90" w:rsidP="00A57C90">
      <w:pPr>
        <w:rPr>
          <w:rFonts w:eastAsia="华文楷体"/>
          <w:sz w:val="28"/>
        </w:rPr>
      </w:pPr>
    </w:p>
    <w:p w:rsidR="00A57C90" w:rsidRDefault="00A57C90" w:rsidP="00A57C90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上 海 市 教 育 委 员 会 </w:t>
      </w:r>
    </w:p>
    <w:p w:rsidR="00A57C90" w:rsidRDefault="00A57C90" w:rsidP="00A57C90">
      <w:pPr>
        <w:pStyle w:val="a7"/>
        <w:ind w:leftChars="47" w:left="99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2020年10月 制</w:t>
      </w:r>
    </w:p>
    <w:p w:rsidR="00A57C90" w:rsidRDefault="00A57C90" w:rsidP="00A57C90">
      <w:pPr>
        <w:spacing w:line="460" w:lineRule="exact"/>
        <w:jc w:val="center"/>
        <w:rPr>
          <w:rFonts w:ascii="仿宋_GB2312"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</w:p>
    <w:p w:rsidR="00A57C90" w:rsidRDefault="00A57C90" w:rsidP="00A57C90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lastRenderedPageBreak/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:rsidR="00A57C90" w:rsidRDefault="00A57C90" w:rsidP="00A57C90">
      <w:pPr>
        <w:spacing w:line="460" w:lineRule="exact"/>
        <w:rPr>
          <w:rFonts w:ascii="宋体" w:hAnsi="宋体"/>
          <w:color w:val="000000"/>
          <w:sz w:val="30"/>
        </w:rPr>
      </w:pPr>
    </w:p>
    <w:p w:rsidR="00A57C90" w:rsidRDefault="00A57C90" w:rsidP="00A57C90">
      <w:pPr>
        <w:spacing w:line="62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</w:rPr>
        <w:t>1.每个新增专业填写一份申请表。申请表的各项内容要实事求是，真实可靠。文字表达要明确、</w:t>
      </w:r>
      <w:r>
        <w:rPr>
          <w:rFonts w:ascii="宋体" w:hAnsi="宋体" w:hint="eastAsia"/>
          <w:color w:val="000000"/>
          <w:sz w:val="30"/>
          <w:szCs w:val="30"/>
        </w:rPr>
        <w:t>简洁。所在学校应严格审核，对所填内容的真实性负责。</w:t>
      </w:r>
    </w:p>
    <w:p w:rsidR="00A57C90" w:rsidRDefault="00A57C90" w:rsidP="00A57C90">
      <w:pPr>
        <w:widowControl/>
        <w:spacing w:line="360" w:lineRule="auto"/>
        <w:ind w:firstLineChars="200" w:firstLine="600"/>
        <w:contextualSpacing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30"/>
          <w:szCs w:val="30"/>
        </w:rPr>
        <w:t>2.</w:t>
      </w:r>
      <w:r>
        <w:rPr>
          <w:rFonts w:ascii="宋体" w:hAnsi="宋体" w:hint="eastAsia"/>
          <w:color w:val="000000"/>
          <w:kern w:val="0"/>
          <w:sz w:val="28"/>
          <w:szCs w:val="28"/>
        </w:rPr>
        <w:t>申请表须由负责人签名，经学校审核、签署意见后，加盖公章申报。</w:t>
      </w:r>
    </w:p>
    <w:p w:rsidR="00A57C90" w:rsidRDefault="00A57C90" w:rsidP="00A57C90">
      <w:pPr>
        <w:spacing w:line="62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3.</w:t>
      </w:r>
      <w:r>
        <w:rPr>
          <w:rFonts w:ascii="宋体" w:hAnsi="宋体" w:hint="eastAsia"/>
          <w:color w:val="000000"/>
          <w:kern w:val="0"/>
          <w:sz w:val="28"/>
          <w:szCs w:val="28"/>
        </w:rPr>
        <w:t>已有基础条件、建设内容、年度工作计划及预期成果等内容的填写，要简明、准确、扼要。</w:t>
      </w:r>
    </w:p>
    <w:p w:rsidR="00A57C90" w:rsidRDefault="00A57C90" w:rsidP="00A57C90">
      <w:pPr>
        <w:spacing w:line="620" w:lineRule="exact"/>
        <w:ind w:firstLineChars="200" w:firstLine="6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30"/>
          <w:szCs w:val="30"/>
        </w:rPr>
        <w:t>4.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有关外文缩写，须注明完整词序和中文含义。</w:t>
      </w:r>
    </w:p>
    <w:p w:rsidR="00A57C90" w:rsidRDefault="00A57C90" w:rsidP="00A57C90">
      <w:pPr>
        <w:spacing w:line="62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5.表中空格</w:t>
      </w:r>
      <w:proofErr w:type="gramStart"/>
      <w:r>
        <w:rPr>
          <w:rFonts w:ascii="宋体" w:hAnsi="宋体" w:hint="eastAsia"/>
          <w:color w:val="000000"/>
          <w:kern w:val="0"/>
          <w:sz w:val="28"/>
          <w:szCs w:val="28"/>
        </w:rPr>
        <w:t>不够可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另附页，并标注页码。</w:t>
      </w:r>
    </w:p>
    <w:p w:rsidR="00A57C90" w:rsidRDefault="00A57C90" w:rsidP="00A57C90">
      <w:pPr>
        <w:spacing w:line="620" w:lineRule="exact"/>
        <w:ind w:firstLineChars="200" w:firstLine="6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30"/>
          <w:szCs w:val="30"/>
        </w:rPr>
        <w:t>6.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本表须用A4纸，小四号字，双面打印，左侧装订成册。</w:t>
      </w:r>
    </w:p>
    <w:p w:rsidR="00A57C90" w:rsidRDefault="00A57C90" w:rsidP="00A57C90">
      <w:pPr>
        <w:spacing w:line="62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7.现有专业新增专业方向也适用此表。</w:t>
      </w:r>
    </w:p>
    <w:p w:rsidR="00A57C90" w:rsidRDefault="00A57C90" w:rsidP="00A57C90">
      <w:pPr>
        <w:tabs>
          <w:tab w:val="left" w:pos="7380"/>
          <w:tab w:val="left" w:pos="7560"/>
        </w:tabs>
        <w:spacing w:line="540" w:lineRule="exact"/>
        <w:ind w:right="361"/>
        <w:rPr>
          <w:rFonts w:ascii="仿宋_GB2312"/>
          <w:sz w:val="30"/>
          <w:szCs w:val="30"/>
        </w:rPr>
      </w:pPr>
    </w:p>
    <w:p w:rsidR="00A57C90" w:rsidRDefault="00A57C90" w:rsidP="00A57C90">
      <w:pPr>
        <w:tabs>
          <w:tab w:val="left" w:pos="7380"/>
          <w:tab w:val="left" w:pos="7560"/>
        </w:tabs>
        <w:spacing w:line="540" w:lineRule="exact"/>
        <w:ind w:right="361"/>
        <w:rPr>
          <w:rFonts w:ascii="仿宋_GB2312"/>
          <w:sz w:val="30"/>
          <w:szCs w:val="30"/>
        </w:rPr>
      </w:pPr>
    </w:p>
    <w:p w:rsidR="00A57C90" w:rsidRDefault="00A57C90" w:rsidP="00A57C90">
      <w:pPr>
        <w:tabs>
          <w:tab w:val="left" w:pos="7380"/>
          <w:tab w:val="left" w:pos="7560"/>
        </w:tabs>
        <w:spacing w:line="540" w:lineRule="exact"/>
        <w:ind w:right="361"/>
        <w:rPr>
          <w:rFonts w:ascii="仿宋_GB2312"/>
          <w:sz w:val="30"/>
          <w:szCs w:val="30"/>
        </w:rPr>
      </w:pPr>
    </w:p>
    <w:p w:rsidR="00A57C90" w:rsidRDefault="00A57C90" w:rsidP="00A57C90">
      <w:pPr>
        <w:ind w:firstLineChars="50" w:firstLine="150"/>
        <w:rPr>
          <w:rFonts w:ascii="宋体" w:hAnsi="宋体"/>
          <w:b/>
        </w:rPr>
      </w:pPr>
      <w:r>
        <w:rPr>
          <w:rFonts w:ascii="仿宋_GB2312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28"/>
        </w:rPr>
        <w:lastRenderedPageBreak/>
        <w:t>一、新增专业简况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1715"/>
        <w:gridCol w:w="2845"/>
        <w:gridCol w:w="1350"/>
      </w:tblGrid>
      <w:tr w:rsidR="00A57C90" w:rsidTr="00637B00">
        <w:trPr>
          <w:cantSplit/>
          <w:trHeight w:hRule="exact" w:val="680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171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专业代码</w:t>
            </w: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hRule="exact" w:val="680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所在院系</w:t>
            </w:r>
          </w:p>
        </w:tc>
        <w:tc>
          <w:tcPr>
            <w:tcW w:w="171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修业年限</w:t>
            </w: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val="563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招生对象</w:t>
            </w:r>
          </w:p>
        </w:tc>
        <w:tc>
          <w:tcPr>
            <w:tcW w:w="171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专职专任教师数</w:t>
            </w: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val="563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2020年拟招生人数</w:t>
            </w:r>
          </w:p>
        </w:tc>
        <w:tc>
          <w:tcPr>
            <w:tcW w:w="1715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5" w:type="dxa"/>
            <w:vAlign w:val="center"/>
          </w:tcPr>
          <w:p w:rsidR="00A57C90" w:rsidRDefault="00A57C90" w:rsidP="00637B00">
            <w:pPr>
              <w:spacing w:line="560" w:lineRule="exact"/>
              <w:ind w:right="24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未来三年在校生规模</w:t>
            </w:r>
          </w:p>
        </w:tc>
        <w:tc>
          <w:tcPr>
            <w:tcW w:w="1350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val="563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就业岗位（群）</w:t>
            </w:r>
          </w:p>
        </w:tc>
        <w:tc>
          <w:tcPr>
            <w:tcW w:w="5910" w:type="dxa"/>
            <w:gridSpan w:val="3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val="563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本校已设的相近专业及开设年份</w:t>
            </w:r>
          </w:p>
        </w:tc>
        <w:tc>
          <w:tcPr>
            <w:tcW w:w="5910" w:type="dxa"/>
            <w:gridSpan w:val="3"/>
            <w:vAlign w:val="center"/>
          </w:tcPr>
          <w:p w:rsidR="00A57C90" w:rsidRDefault="00A57C90" w:rsidP="00637B00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cantSplit/>
          <w:trHeight w:hRule="exact" w:val="562"/>
          <w:jc w:val="center"/>
        </w:trPr>
        <w:tc>
          <w:tcPr>
            <w:tcW w:w="2626" w:type="dxa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办学地址</w:t>
            </w:r>
          </w:p>
        </w:tc>
        <w:tc>
          <w:tcPr>
            <w:tcW w:w="5910" w:type="dxa"/>
            <w:gridSpan w:val="3"/>
            <w:vAlign w:val="center"/>
          </w:tcPr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57C90" w:rsidRDefault="00A57C90" w:rsidP="00A57C90">
      <w:pPr>
        <w:ind w:firstLineChars="50" w:firstLine="14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二、新增专业建设思路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8"/>
        <w:gridCol w:w="752"/>
        <w:gridCol w:w="7236"/>
      </w:tblGrid>
      <w:tr w:rsidR="00A57C90" w:rsidTr="00637B00">
        <w:trPr>
          <w:trHeight w:val="397"/>
          <w:jc w:val="center"/>
        </w:trPr>
        <w:tc>
          <w:tcPr>
            <w:tcW w:w="8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新增专业建设目标和发展定位</w:t>
            </w:r>
          </w:p>
        </w:tc>
      </w:tr>
      <w:tr w:rsidR="00A57C90" w:rsidTr="00637B00">
        <w:trPr>
          <w:trHeight w:val="1450"/>
          <w:jc w:val="center"/>
        </w:trPr>
        <w:tc>
          <w:tcPr>
            <w:tcW w:w="8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90" w:rsidRDefault="00A57C90" w:rsidP="00637B00">
            <w:pPr>
              <w:spacing w:line="460" w:lineRule="exact"/>
              <w:contextualSpacing/>
              <w:jc w:val="righ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57C90" w:rsidTr="00637B00">
        <w:trPr>
          <w:trHeight w:val="1271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专业方向简介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专业方向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90" w:rsidRDefault="00A57C90" w:rsidP="00637B00">
            <w:pPr>
              <w:widowControl/>
              <w:spacing w:line="46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57C90" w:rsidRDefault="00A57C90" w:rsidP="00637B00">
            <w:pPr>
              <w:widowControl/>
              <w:spacing w:line="46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57C90" w:rsidRDefault="00A57C90" w:rsidP="00637B00">
            <w:pPr>
              <w:spacing w:line="460" w:lineRule="exact"/>
              <w:contextualSpacing/>
              <w:jc w:val="righ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57C90" w:rsidTr="00637B00">
        <w:trPr>
          <w:trHeight w:val="130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专业方向二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90" w:rsidRDefault="00A57C90" w:rsidP="00637B00">
            <w:pPr>
              <w:widowControl/>
              <w:spacing w:line="46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57C90" w:rsidRDefault="00A57C90" w:rsidP="00637B00">
            <w:pPr>
              <w:spacing w:line="460" w:lineRule="exact"/>
              <w:contextualSpacing/>
              <w:jc w:val="righ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57C90" w:rsidTr="00637B00">
        <w:trPr>
          <w:trHeight w:val="1172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专业方向三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90" w:rsidRDefault="00A57C90" w:rsidP="00637B00">
            <w:pPr>
              <w:spacing w:line="460" w:lineRule="exact"/>
              <w:contextualSpacing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A57C90" w:rsidRDefault="00A57C90" w:rsidP="00A57C90">
      <w:pPr>
        <w:ind w:firstLineChars="50" w:firstLine="120"/>
        <w:rPr>
          <w:rFonts w:ascii="宋体" w:hAnsi="宋体"/>
          <w:b/>
          <w:bCs/>
          <w:sz w:val="28"/>
        </w:rPr>
      </w:pPr>
      <w:r>
        <w:rPr>
          <w:rFonts w:ascii="仿宋_GB2312" w:hint="eastAsia"/>
          <w:sz w:val="24"/>
        </w:rPr>
        <w:t xml:space="preserve">  </w:t>
      </w:r>
      <w:r>
        <w:rPr>
          <w:rFonts w:ascii="仿宋_GB2312" w:hint="eastAsia"/>
          <w:sz w:val="24"/>
        </w:rPr>
        <w:t>注：若是去掉专业方向，请在表格里说明情况。</w:t>
      </w:r>
      <w:r>
        <w:rPr>
          <w:rFonts w:ascii="仿宋_GB2312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28"/>
        </w:rPr>
        <w:lastRenderedPageBreak/>
        <w:t>三、专业负责人简介</w:t>
      </w:r>
    </w:p>
    <w:tbl>
      <w:tblPr>
        <w:tblpPr w:leftFromText="180" w:rightFromText="180" w:vertAnchor="text" w:horzAnchor="margin" w:tblpX="210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138"/>
        <w:gridCol w:w="1239"/>
        <w:gridCol w:w="1368"/>
        <w:gridCol w:w="1934"/>
        <w:gridCol w:w="1663"/>
      </w:tblGrid>
      <w:tr w:rsidR="00A57C90" w:rsidTr="00637B00">
        <w:trPr>
          <w:trHeight w:val="419"/>
        </w:trPr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368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63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535"/>
        </w:trPr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368" w:type="dxa"/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4" w:type="dxa"/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职称（专业技术职称）</w:t>
            </w:r>
          </w:p>
        </w:tc>
        <w:tc>
          <w:tcPr>
            <w:tcW w:w="1663" w:type="dxa"/>
            <w:vAlign w:val="center"/>
          </w:tcPr>
          <w:p w:rsidR="00A57C90" w:rsidRDefault="00A57C90" w:rsidP="00637B00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416"/>
        </w:trPr>
        <w:tc>
          <w:tcPr>
            <w:tcW w:w="1348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行政职务</w:t>
            </w:r>
          </w:p>
        </w:tc>
        <w:tc>
          <w:tcPr>
            <w:tcW w:w="1138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职业资格证书</w:t>
            </w:r>
          </w:p>
        </w:tc>
        <w:tc>
          <w:tcPr>
            <w:tcW w:w="3597" w:type="dxa"/>
            <w:gridSpan w:val="2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375"/>
        </w:trPr>
        <w:tc>
          <w:tcPr>
            <w:tcW w:w="2486" w:type="dxa"/>
            <w:gridSpan w:val="2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</w:t>
            </w:r>
            <w:r>
              <w:rPr>
                <w:rFonts w:ascii="仿宋" w:eastAsia="仿宋" w:hAnsi="仿宋"/>
                <w:sz w:val="24"/>
              </w:rPr>
              <w:t>学历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毕业时间、</w:t>
            </w:r>
          </w:p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学校、专业</w:t>
            </w:r>
          </w:p>
        </w:tc>
        <w:tc>
          <w:tcPr>
            <w:tcW w:w="6204" w:type="dxa"/>
            <w:gridSpan w:val="4"/>
            <w:vAlign w:val="center"/>
          </w:tcPr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213"/>
        </w:trPr>
        <w:tc>
          <w:tcPr>
            <w:tcW w:w="2486" w:type="dxa"/>
            <w:gridSpan w:val="2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主要从事工作与</w:t>
            </w:r>
          </w:p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教学经历</w:t>
            </w:r>
          </w:p>
        </w:tc>
        <w:tc>
          <w:tcPr>
            <w:tcW w:w="6204" w:type="dxa"/>
            <w:gridSpan w:val="4"/>
            <w:vAlign w:val="center"/>
          </w:tcPr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213"/>
        </w:trPr>
        <w:tc>
          <w:tcPr>
            <w:tcW w:w="2486" w:type="dxa"/>
            <w:gridSpan w:val="2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主持企业项目情况</w:t>
            </w:r>
          </w:p>
        </w:tc>
        <w:tc>
          <w:tcPr>
            <w:tcW w:w="6204" w:type="dxa"/>
            <w:gridSpan w:val="4"/>
            <w:vAlign w:val="center"/>
          </w:tcPr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val="213"/>
        </w:trPr>
        <w:tc>
          <w:tcPr>
            <w:tcW w:w="2486" w:type="dxa"/>
            <w:gridSpan w:val="2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6204" w:type="dxa"/>
            <w:gridSpan w:val="4"/>
            <w:vAlign w:val="center"/>
          </w:tcPr>
          <w:p w:rsidR="00A57C90" w:rsidRDefault="00A57C90" w:rsidP="00637B0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办公：                   手机：</w:t>
            </w:r>
          </w:p>
        </w:tc>
      </w:tr>
      <w:tr w:rsidR="00A57C90" w:rsidTr="00637B00">
        <w:trPr>
          <w:trHeight w:val="213"/>
        </w:trPr>
        <w:tc>
          <w:tcPr>
            <w:tcW w:w="2486" w:type="dxa"/>
            <w:gridSpan w:val="2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6204" w:type="dxa"/>
            <w:gridSpan w:val="4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7C90" w:rsidTr="00637B00">
        <w:trPr>
          <w:trHeight w:hRule="exact" w:val="454"/>
        </w:trPr>
        <w:tc>
          <w:tcPr>
            <w:tcW w:w="8690" w:type="dxa"/>
            <w:gridSpan w:val="6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本人近三年的主要成就</w:t>
            </w:r>
          </w:p>
        </w:tc>
      </w:tr>
      <w:tr w:rsidR="00A57C90" w:rsidTr="00637B00">
        <w:trPr>
          <w:trHeight w:hRule="exact" w:val="454"/>
        </w:trPr>
        <w:tc>
          <w:tcPr>
            <w:tcW w:w="8690" w:type="dxa"/>
            <w:gridSpan w:val="6"/>
            <w:vAlign w:val="center"/>
          </w:tcPr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近三年承担理论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教学共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学时，指导实习实践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教学共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学时。</w:t>
            </w:r>
          </w:p>
        </w:tc>
      </w:tr>
      <w:tr w:rsidR="00A57C90" w:rsidTr="00637B00">
        <w:trPr>
          <w:trHeight w:hRule="exact" w:val="454"/>
        </w:trPr>
        <w:tc>
          <w:tcPr>
            <w:tcW w:w="8690" w:type="dxa"/>
            <w:gridSpan w:val="6"/>
            <w:vAlign w:val="center"/>
          </w:tcPr>
          <w:p w:rsidR="00A57C90" w:rsidRDefault="00A57C90" w:rsidP="00637B0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目前承担教学科研项目共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项；其中：国家级项目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项，省部级项目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项。</w:t>
            </w:r>
          </w:p>
        </w:tc>
      </w:tr>
      <w:tr w:rsidR="00A57C90" w:rsidTr="00637B00">
        <w:trPr>
          <w:trHeight w:hRule="exact" w:val="454"/>
        </w:trPr>
        <w:tc>
          <w:tcPr>
            <w:tcW w:w="8690" w:type="dxa"/>
            <w:gridSpan w:val="6"/>
            <w:vAlign w:val="center"/>
          </w:tcPr>
          <w:p w:rsidR="00A57C90" w:rsidRDefault="00A57C90" w:rsidP="00637B0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获教学科研成果奖共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项；其中：国家级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项，省部级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项。</w:t>
            </w:r>
          </w:p>
        </w:tc>
      </w:tr>
    </w:tbl>
    <w:p w:rsidR="00A57C90" w:rsidRDefault="00A57C90" w:rsidP="00A57C90">
      <w:pPr>
        <w:spacing w:line="440" w:lineRule="exact"/>
        <w:ind w:firstLineChars="50" w:firstLine="14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四、师资队伍基本情况</w:t>
      </w:r>
    </w:p>
    <w:p w:rsidR="00A57C90" w:rsidRDefault="00A57C90" w:rsidP="00A57C90">
      <w:pPr>
        <w:numPr>
          <w:ilvl w:val="0"/>
          <w:numId w:val="1"/>
        </w:numPr>
        <w:spacing w:line="440" w:lineRule="exact"/>
        <w:rPr>
          <w:rFonts w:ascii="仿宋" w:hAnsi="仿宋" w:cs="仿宋"/>
          <w:b/>
          <w:sz w:val="24"/>
        </w:rPr>
      </w:pPr>
      <w:r>
        <w:rPr>
          <w:rFonts w:ascii="仿宋" w:hAnsi="仿宋" w:cs="仿宋" w:hint="eastAsia"/>
          <w:b/>
          <w:sz w:val="24"/>
        </w:rPr>
        <w:t>教师团队整体情况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182"/>
        <w:gridCol w:w="1001"/>
        <w:gridCol w:w="1107"/>
        <w:gridCol w:w="1276"/>
        <w:gridCol w:w="992"/>
        <w:gridCol w:w="1276"/>
        <w:gridCol w:w="1252"/>
      </w:tblGrid>
      <w:tr w:rsidR="00A57C90" w:rsidTr="00637B00">
        <w:trPr>
          <w:trHeight w:val="515"/>
        </w:trPr>
        <w:tc>
          <w:tcPr>
            <w:tcW w:w="963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教师</w:t>
            </w:r>
          </w:p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类别</w:t>
            </w: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职称（含专业技术职称）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30岁以</w:t>
            </w:r>
          </w:p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下人数</w:t>
            </w:r>
            <w:proofErr w:type="gramEnd"/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31至45岁人数</w:t>
            </w: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46至60岁人数</w:t>
            </w: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00" w:lineRule="exact"/>
              <w:ind w:leftChars="-51" w:left="-107" w:rightChars="-51" w:right="-10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60岁以上人数</w:t>
            </w: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“双师型”</w:t>
            </w:r>
          </w:p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教师人数</w:t>
            </w: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具有硕士及以上学位人数</w:t>
            </w:r>
          </w:p>
        </w:tc>
      </w:tr>
      <w:tr w:rsidR="00A57C90" w:rsidTr="00637B00">
        <w:trPr>
          <w:trHeight w:val="311"/>
        </w:trPr>
        <w:tc>
          <w:tcPr>
            <w:tcW w:w="963" w:type="dxa"/>
            <w:vMerge w:val="restart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师</w:t>
            </w: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正高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293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副高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285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中级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161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合计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307"/>
        </w:trPr>
        <w:tc>
          <w:tcPr>
            <w:tcW w:w="963" w:type="dxa"/>
            <w:vMerge w:val="restart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兼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</w:t>
            </w:r>
          </w:p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师</w:t>
            </w: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正高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256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副高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324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中级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357"/>
        </w:trPr>
        <w:tc>
          <w:tcPr>
            <w:tcW w:w="963" w:type="dxa"/>
            <w:vMerge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合计</w:t>
            </w: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57C90" w:rsidTr="00637B00">
        <w:trPr>
          <w:trHeight w:val="271"/>
        </w:trPr>
        <w:tc>
          <w:tcPr>
            <w:tcW w:w="963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总计</w:t>
            </w:r>
          </w:p>
        </w:tc>
        <w:tc>
          <w:tcPr>
            <w:tcW w:w="118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:rsidR="00A57C90" w:rsidRDefault="00A57C90" w:rsidP="00637B00">
            <w:pPr>
              <w:spacing w:line="3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A57C90" w:rsidRDefault="00A57C90" w:rsidP="00A57C90">
      <w:pPr>
        <w:tabs>
          <w:tab w:val="left" w:pos="7380"/>
          <w:tab w:val="left" w:pos="7560"/>
        </w:tabs>
        <w:spacing w:line="540" w:lineRule="exact"/>
        <w:ind w:right="361"/>
        <w:rPr>
          <w:rFonts w:ascii="仿宋_GB2312"/>
          <w:sz w:val="30"/>
          <w:szCs w:val="30"/>
        </w:rPr>
        <w:sectPr w:rsidR="00A57C90">
          <w:pgSz w:w="11906" w:h="16838"/>
          <w:pgMar w:top="2098" w:right="1508" w:bottom="1713" w:left="1520" w:header="851" w:footer="1418" w:gutter="57"/>
          <w:cols w:space="720"/>
          <w:docGrid w:type="lines" w:linePitch="312"/>
        </w:sectPr>
      </w:pPr>
    </w:p>
    <w:p w:rsidR="00A57C90" w:rsidRDefault="00A57C90" w:rsidP="00A57C90">
      <w:pPr>
        <w:numPr>
          <w:ilvl w:val="0"/>
          <w:numId w:val="1"/>
        </w:numPr>
        <w:spacing w:line="480" w:lineRule="auto"/>
        <w:jc w:val="lef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主要教师简况（专职教师不少于7名）</w:t>
      </w: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708"/>
        <w:gridCol w:w="993"/>
        <w:gridCol w:w="850"/>
        <w:gridCol w:w="1276"/>
        <w:gridCol w:w="1671"/>
        <w:gridCol w:w="2440"/>
        <w:gridCol w:w="969"/>
        <w:gridCol w:w="873"/>
        <w:gridCol w:w="2552"/>
      </w:tblGrid>
      <w:tr w:rsidR="00A57C90" w:rsidTr="00637B00">
        <w:trPr>
          <w:trHeight w:val="794"/>
        </w:trPr>
        <w:tc>
          <w:tcPr>
            <w:tcW w:w="534" w:type="dxa"/>
            <w:vAlign w:val="center"/>
          </w:tcPr>
          <w:p w:rsidR="00A57C90" w:rsidRDefault="00A57C90" w:rsidP="00637B00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职称（专业技术职称）</w:t>
            </w: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学历/</w:t>
            </w:r>
          </w:p>
          <w:p w:rsidR="00A57C90" w:rsidRDefault="00A57C90" w:rsidP="00637B00">
            <w:pPr>
              <w:spacing w:line="3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拟主讲课程</w:t>
            </w: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相关职业资格证书</w:t>
            </w:r>
          </w:p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名称及获得时间</w:t>
            </w: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专职</w:t>
            </w:r>
          </w:p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/兼职</w:t>
            </w: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教学/管理</w:t>
            </w: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主要专业实践经历 </w:t>
            </w: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tabs>
                <w:tab w:val="left" w:pos="585"/>
              </w:tabs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46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46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trHeight w:val="680"/>
        </w:trPr>
        <w:tc>
          <w:tcPr>
            <w:tcW w:w="5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71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0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73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57C90" w:rsidRDefault="00A57C90" w:rsidP="00637B00">
            <w:pPr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A57C90" w:rsidRDefault="00A57C90" w:rsidP="00A57C90">
      <w:pPr>
        <w:spacing w:line="560" w:lineRule="exact"/>
        <w:ind w:right="140"/>
        <w:rPr>
          <w:sz w:val="28"/>
          <w:szCs w:val="28"/>
        </w:rPr>
      </w:pPr>
    </w:p>
    <w:p w:rsidR="00A57C90" w:rsidRDefault="00A57C90" w:rsidP="00A57C90">
      <w:pPr>
        <w:spacing w:line="560" w:lineRule="exact"/>
        <w:ind w:right="140"/>
        <w:rPr>
          <w:sz w:val="28"/>
          <w:szCs w:val="28"/>
        </w:rPr>
        <w:sectPr w:rsidR="00A57C90">
          <w:footerReference w:type="default" r:id="rId23"/>
          <w:pgSz w:w="16838" w:h="11906" w:orient="landscape"/>
          <w:pgMar w:top="1520" w:right="2098" w:bottom="1508" w:left="1712" w:header="851" w:footer="1418" w:gutter="57"/>
          <w:cols w:space="720"/>
          <w:docGrid w:type="linesAndChars" w:linePitch="312"/>
        </w:sectPr>
      </w:pPr>
    </w:p>
    <w:p w:rsidR="00A57C90" w:rsidRDefault="00A57C90" w:rsidP="00A57C90">
      <w:pPr>
        <w:ind w:firstLineChars="50" w:firstLine="141"/>
        <w:rPr>
          <w:rFonts w:ascii="宋体" w:hAnsi="仿宋" w:cs="仿宋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五、</w:t>
      </w:r>
      <w:r>
        <w:rPr>
          <w:rFonts w:ascii="宋体" w:hAnsi="仿宋" w:cs="仿宋" w:hint="eastAsia"/>
          <w:b/>
          <w:sz w:val="28"/>
          <w:szCs w:val="28"/>
        </w:rPr>
        <w:t>教学条件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7376"/>
      </w:tblGrid>
      <w:tr w:rsidR="00A57C90" w:rsidTr="00637B00">
        <w:trPr>
          <w:cantSplit/>
          <w:trHeight w:val="556"/>
          <w:jc w:val="center"/>
        </w:trPr>
        <w:tc>
          <w:tcPr>
            <w:tcW w:w="1056" w:type="dxa"/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名称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配备情况</w:t>
            </w:r>
          </w:p>
        </w:tc>
      </w:tr>
      <w:tr w:rsidR="00A57C90" w:rsidTr="00637B00">
        <w:trPr>
          <w:cantSplit/>
          <w:trHeight w:val="2264"/>
          <w:jc w:val="center"/>
        </w:trPr>
        <w:tc>
          <w:tcPr>
            <w:tcW w:w="1056" w:type="dxa"/>
            <w:textDirection w:val="tbRlV"/>
            <w:vAlign w:val="center"/>
          </w:tcPr>
          <w:p w:rsidR="00A57C90" w:rsidRDefault="00A57C90" w:rsidP="00637B00">
            <w:pPr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现代化教学设施</w:t>
            </w:r>
          </w:p>
        </w:tc>
        <w:tc>
          <w:tcPr>
            <w:tcW w:w="7376" w:type="dxa"/>
            <w:tcBorders>
              <w:left w:val="single" w:sz="4" w:space="0" w:color="auto"/>
            </w:tcBorders>
          </w:tcPr>
          <w:p w:rsidR="00A57C90" w:rsidRDefault="00A57C90" w:rsidP="00637B00">
            <w:pPr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cantSplit/>
          <w:trHeight w:val="1763"/>
          <w:jc w:val="center"/>
        </w:trPr>
        <w:tc>
          <w:tcPr>
            <w:tcW w:w="1056" w:type="dxa"/>
            <w:tcBorders>
              <w:bottom w:val="single" w:sz="4" w:space="0" w:color="auto"/>
            </w:tcBorders>
            <w:textDirection w:val="tbRlV"/>
            <w:vAlign w:val="center"/>
          </w:tcPr>
          <w:p w:rsidR="00A57C90" w:rsidRDefault="00A57C90" w:rsidP="00637B00">
            <w:pPr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实践教学条件</w:t>
            </w:r>
          </w:p>
        </w:tc>
        <w:tc>
          <w:tcPr>
            <w:tcW w:w="7376" w:type="dxa"/>
            <w:tcBorders>
              <w:left w:val="single" w:sz="4" w:space="0" w:color="auto"/>
              <w:bottom w:val="single" w:sz="4" w:space="0" w:color="auto"/>
            </w:tcBorders>
          </w:tcPr>
          <w:p w:rsidR="00A57C90" w:rsidRDefault="00A57C90" w:rsidP="00637B00">
            <w:pPr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57C90" w:rsidTr="00637B00">
        <w:trPr>
          <w:cantSplit/>
          <w:trHeight w:val="1506"/>
          <w:jc w:val="center"/>
        </w:trPr>
        <w:tc>
          <w:tcPr>
            <w:tcW w:w="1056" w:type="dxa"/>
            <w:tcBorders>
              <w:top w:val="single" w:sz="4" w:space="0" w:color="auto"/>
            </w:tcBorders>
            <w:textDirection w:val="tbRlV"/>
            <w:vAlign w:val="center"/>
          </w:tcPr>
          <w:p w:rsidR="00A57C90" w:rsidRDefault="00A57C90" w:rsidP="00637B00">
            <w:pPr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校外实践基地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</w:tcBorders>
          </w:tcPr>
          <w:p w:rsidR="00A57C90" w:rsidRDefault="00A57C90" w:rsidP="00637B00">
            <w:pPr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A57C90" w:rsidRDefault="00A57C90" w:rsidP="00637B00">
            <w:pPr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A57C90" w:rsidRDefault="00A57C90" w:rsidP="00637B00">
            <w:pPr>
              <w:spacing w:line="6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A57C90" w:rsidRDefault="00A57C90" w:rsidP="00A57C90">
      <w:pPr>
        <w:spacing w:line="48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</w:t>
      </w:r>
      <w:r>
        <w:rPr>
          <w:rFonts w:ascii="宋体" w:hint="eastAsia"/>
          <w:b/>
          <w:bCs/>
          <w:sz w:val="28"/>
          <w:szCs w:val="28"/>
        </w:rPr>
        <w:t>保障措施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84"/>
      </w:tblGrid>
      <w:tr w:rsidR="00A57C90" w:rsidTr="00637B00">
        <w:trPr>
          <w:trHeight w:val="2509"/>
          <w:jc w:val="center"/>
        </w:trPr>
        <w:tc>
          <w:tcPr>
            <w:tcW w:w="1080" w:type="dxa"/>
            <w:vAlign w:val="center"/>
          </w:tcPr>
          <w:p w:rsidR="00A57C90" w:rsidRDefault="00A57C90" w:rsidP="00637B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未来三年申报单位对学位点的经费投入及用途</w:t>
            </w:r>
          </w:p>
        </w:tc>
        <w:tc>
          <w:tcPr>
            <w:tcW w:w="7284" w:type="dxa"/>
          </w:tcPr>
          <w:p w:rsidR="00A57C90" w:rsidRDefault="00A57C90" w:rsidP="00637B00">
            <w:pPr>
              <w:adjustRightInd w:val="0"/>
              <w:snapToGrid w:val="0"/>
              <w:spacing w:line="312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A57C90" w:rsidTr="00637B00">
        <w:trPr>
          <w:trHeight w:val="2106"/>
          <w:jc w:val="center"/>
        </w:trPr>
        <w:tc>
          <w:tcPr>
            <w:tcW w:w="1080" w:type="dxa"/>
            <w:vAlign w:val="center"/>
          </w:tcPr>
          <w:p w:rsidR="00A57C90" w:rsidRDefault="00A57C90" w:rsidP="00637B0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体制机制等相关保障措施</w:t>
            </w:r>
          </w:p>
        </w:tc>
        <w:tc>
          <w:tcPr>
            <w:tcW w:w="7284" w:type="dxa"/>
          </w:tcPr>
          <w:p w:rsidR="00A57C90" w:rsidRDefault="00A57C90" w:rsidP="00637B00">
            <w:pPr>
              <w:adjustRightInd w:val="0"/>
              <w:snapToGrid w:val="0"/>
              <w:spacing w:line="312" w:lineRule="auto"/>
              <w:ind w:firstLineChars="200" w:firstLine="420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A57C90" w:rsidRDefault="00A57C90" w:rsidP="00A57C90">
      <w:pPr>
        <w:rPr>
          <w:rFonts w:ascii="宋体" w:hAnsi="宋体"/>
          <w:b/>
          <w:bCs/>
          <w:sz w:val="28"/>
        </w:rPr>
      </w:pPr>
    </w:p>
    <w:p w:rsidR="00A57C90" w:rsidRDefault="00A57C90" w:rsidP="00A57C90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</w:p>
    <w:p w:rsidR="00A57C90" w:rsidRDefault="00A57C90" w:rsidP="00A57C90">
      <w:pPr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</w:rPr>
        <w:lastRenderedPageBreak/>
        <w:t>七、校学术委员会（专业设置委员会）意见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A57C90" w:rsidTr="00637B00">
        <w:trPr>
          <w:trHeight w:val="4235"/>
          <w:jc w:val="center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A57C90" w:rsidRDefault="00A57C90" w:rsidP="00637B00">
            <w:pPr>
              <w:ind w:firstLineChars="2100" w:firstLine="5040"/>
              <w:rPr>
                <w:sz w:val="24"/>
              </w:rPr>
            </w:pPr>
          </w:p>
          <w:p w:rsidR="00A57C90" w:rsidRDefault="00A57C90" w:rsidP="00637B0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主任签字：</w:t>
            </w:r>
          </w:p>
          <w:p w:rsidR="00A57C90" w:rsidRDefault="00A57C90" w:rsidP="00637B00">
            <w:pPr>
              <w:ind w:firstLineChars="900" w:firstLine="2160"/>
              <w:jc w:val="center"/>
              <w:rPr>
                <w:sz w:val="24"/>
              </w:rPr>
            </w:pPr>
          </w:p>
          <w:p w:rsidR="00A57C90" w:rsidRDefault="00A57C90" w:rsidP="00637B00">
            <w:pPr>
              <w:ind w:firstLineChars="2250" w:firstLine="5400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hAnsi="Arial" w:hint="eastAsia"/>
                <w:sz w:val="24"/>
              </w:rPr>
              <w:t>年</w:t>
            </w:r>
            <w:r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月</w:t>
            </w:r>
            <w:r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日</w:t>
            </w:r>
          </w:p>
          <w:p w:rsidR="00A57C90" w:rsidRDefault="00A57C90" w:rsidP="00637B00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</w:tr>
    </w:tbl>
    <w:p w:rsidR="00A57C90" w:rsidRDefault="00A57C90" w:rsidP="00A57C9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八、学校意见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A57C90" w:rsidTr="00637B00">
        <w:trPr>
          <w:trHeight w:val="2613"/>
          <w:jc w:val="center"/>
        </w:trPr>
        <w:tc>
          <w:tcPr>
            <w:tcW w:w="8222" w:type="dxa"/>
          </w:tcPr>
          <w:p w:rsidR="00A57C90" w:rsidRDefault="00A57C90" w:rsidP="00637B00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ind w:firstLineChars="2000" w:firstLine="4800"/>
              <w:rPr>
                <w:sz w:val="24"/>
              </w:rPr>
            </w:pPr>
            <w:r>
              <w:rPr>
                <w:rFonts w:ascii="Arial" w:hAnsi="Arial"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学校领导签字：</w:t>
            </w:r>
          </w:p>
          <w:p w:rsidR="00A57C90" w:rsidRDefault="00A57C90" w:rsidP="00637B00">
            <w:pPr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A57C90" w:rsidRDefault="00A57C90" w:rsidP="00637B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  <w:sz w:val="24"/>
              </w:rPr>
              <w:t xml:space="preserve">                                     </w:t>
            </w:r>
            <w:r>
              <w:rPr>
                <w:rFonts w:ascii="Arial" w:hAnsi="Arial" w:hint="eastAsia"/>
                <w:sz w:val="24"/>
              </w:rPr>
              <w:t>年</w:t>
            </w:r>
            <w:r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月</w:t>
            </w:r>
            <w:r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日</w:t>
            </w:r>
          </w:p>
        </w:tc>
      </w:tr>
    </w:tbl>
    <w:p w:rsidR="00A57C90" w:rsidRDefault="00A57C90" w:rsidP="00A57C90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九、学校承诺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7"/>
      </w:tblGrid>
      <w:tr w:rsidR="00A57C90" w:rsidTr="00637B00">
        <w:trPr>
          <w:trHeight w:val="983"/>
          <w:jc w:val="center"/>
        </w:trPr>
        <w:tc>
          <w:tcPr>
            <w:tcW w:w="8187" w:type="dxa"/>
            <w:tcBorders>
              <w:bottom w:val="single" w:sz="4" w:space="0" w:color="auto"/>
            </w:tcBorders>
            <w:vAlign w:val="bottom"/>
          </w:tcPr>
          <w:p w:rsidR="00A57C90" w:rsidRDefault="00A57C90" w:rsidP="00637B0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A57C90" w:rsidRDefault="00A57C90" w:rsidP="00637B00">
            <w:pPr>
              <w:spacing w:line="440" w:lineRule="exact"/>
              <w:ind w:firstLineChars="200"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本校根据《上海市教育委员会关于做好</w:t>
            </w:r>
            <w:r>
              <w:rPr>
                <w:rFonts w:ascii="仿宋_GB2312" w:hAnsi="仿宋" w:hint="eastAsia"/>
                <w:sz w:val="24"/>
              </w:rPr>
              <w:t>2020</w:t>
            </w:r>
            <w:r>
              <w:rPr>
                <w:rFonts w:ascii="仿宋_GB2312" w:hAnsi="仿宋" w:hint="eastAsia"/>
                <w:sz w:val="24"/>
              </w:rPr>
              <w:t>年上海高等职业学校拟招生专业申报工作的通知》精神，落实开设本专业的教学管理与教学质量的组织制度保障</w:t>
            </w:r>
            <w:r>
              <w:rPr>
                <w:rFonts w:ascii="仿宋_GB2312" w:hAnsi="仿宋" w:hint="eastAsia"/>
                <w:sz w:val="24"/>
              </w:rPr>
              <w:t>;</w:t>
            </w:r>
            <w:r>
              <w:rPr>
                <w:rFonts w:ascii="仿宋_GB2312" w:hAnsi="仿宋" w:hint="eastAsia"/>
                <w:sz w:val="24"/>
              </w:rPr>
              <w:t>确保专业建设经费投入；在师资队伍、教学条件、实践基地建设等具体办学措施方面给予大力支持，确保新专业建设的顺利实施。</w:t>
            </w:r>
          </w:p>
          <w:p w:rsidR="00A57C90" w:rsidRDefault="00A57C90" w:rsidP="00637B00">
            <w:pPr>
              <w:jc w:val="center"/>
              <w:rPr>
                <w:rFonts w:ascii="仿宋_GB2312" w:hAnsi="仿宋"/>
                <w:b/>
                <w:bCs/>
                <w:sz w:val="24"/>
                <w:szCs w:val="32"/>
              </w:rPr>
            </w:pPr>
          </w:p>
          <w:p w:rsidR="00A57C90" w:rsidRDefault="00A57C90" w:rsidP="00637B00">
            <w:pPr>
              <w:widowControl/>
              <w:spacing w:line="360" w:lineRule="auto"/>
              <w:ind w:right="560"/>
              <w:contextualSpacing/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</w:t>
            </w:r>
            <w:r>
              <w:rPr>
                <w:rFonts w:ascii="仿宋_GB2312" w:hAnsi="仿宋" w:hint="eastAsia"/>
                <w:sz w:val="24"/>
              </w:rPr>
              <w:t>学校盖章：</w:t>
            </w:r>
          </w:p>
          <w:p w:rsidR="00A57C90" w:rsidRDefault="00A57C90" w:rsidP="00637B00">
            <w:pPr>
              <w:spacing w:afterLines="50" w:after="217"/>
              <w:jc w:val="center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</w:t>
            </w:r>
            <w:r>
              <w:rPr>
                <w:rFonts w:ascii="仿宋_GB2312" w:hAnsi="仿宋" w:hint="eastAsia"/>
                <w:sz w:val="24"/>
              </w:rPr>
              <w:t>年</w:t>
            </w:r>
            <w:r>
              <w:rPr>
                <w:rFonts w:ascii="仿宋_GB2312" w:hAnsi="仿宋" w:hint="eastAsia"/>
                <w:sz w:val="24"/>
              </w:rPr>
              <w:t xml:space="preserve">   </w:t>
            </w:r>
            <w:r>
              <w:rPr>
                <w:rFonts w:ascii="仿宋_GB2312" w:hAnsi="仿宋" w:hint="eastAsia"/>
                <w:sz w:val="24"/>
              </w:rPr>
              <w:t>月</w:t>
            </w:r>
            <w:r>
              <w:rPr>
                <w:rFonts w:ascii="仿宋_GB2312" w:hAnsi="仿宋" w:hint="eastAsia"/>
                <w:sz w:val="24"/>
              </w:rPr>
              <w:t xml:space="preserve">   </w:t>
            </w:r>
            <w:r>
              <w:rPr>
                <w:rFonts w:ascii="仿宋_GB2312" w:hAnsi="仿宋" w:hint="eastAsia"/>
                <w:sz w:val="24"/>
              </w:rPr>
              <w:t>日</w:t>
            </w:r>
          </w:p>
        </w:tc>
      </w:tr>
    </w:tbl>
    <w:p w:rsidR="00A57C90" w:rsidRDefault="00A57C90" w:rsidP="00A57C90">
      <w:pPr>
        <w:overflowPunct w:val="0"/>
        <w:ind w:rightChars="-171" w:right="-359"/>
        <w:rPr>
          <w:rFonts w:eastAsia="黑体"/>
          <w:bCs/>
          <w:sz w:val="28"/>
          <w:szCs w:val="28"/>
        </w:rPr>
      </w:pPr>
    </w:p>
    <w:p w:rsidR="00A57C90" w:rsidRDefault="00A57C90" w:rsidP="00A57C90">
      <w:pPr>
        <w:overflowPunct w:val="0"/>
        <w:ind w:rightChars="-171" w:right="-359"/>
        <w:rPr>
          <w:rFonts w:eastAsia="黑体"/>
          <w:bCs/>
          <w:sz w:val="28"/>
          <w:szCs w:val="28"/>
        </w:rPr>
      </w:pPr>
    </w:p>
    <w:p w:rsidR="00A57C90" w:rsidRDefault="00A57C90" w:rsidP="00A57C90">
      <w:pPr>
        <w:overflowPunct w:val="0"/>
        <w:ind w:leftChars="-171" w:left="-359" w:firstLineChars="101" w:firstLine="485"/>
        <w:jc w:val="center"/>
        <w:rPr>
          <w:rFonts w:eastAsia="方正小标宋简体"/>
          <w:bCs/>
          <w:spacing w:val="-20"/>
          <w:sz w:val="52"/>
          <w:szCs w:val="52"/>
        </w:rPr>
      </w:pPr>
      <w:r>
        <w:rPr>
          <w:rFonts w:eastAsia="方正小标宋简体"/>
          <w:bCs/>
          <w:spacing w:val="-20"/>
          <w:sz w:val="52"/>
          <w:szCs w:val="52"/>
        </w:rPr>
        <w:t>普通高等学校设置国家控制的</w:t>
      </w:r>
    </w:p>
    <w:p w:rsidR="00A57C90" w:rsidRDefault="00A57C90" w:rsidP="00A57C90">
      <w:pPr>
        <w:overflowPunct w:val="0"/>
        <w:ind w:leftChars="-171" w:left="-359" w:firstLineChars="101" w:firstLine="485"/>
        <w:jc w:val="center"/>
        <w:rPr>
          <w:rFonts w:eastAsia="方正小标宋简体"/>
          <w:bCs/>
          <w:spacing w:val="-20"/>
          <w:sz w:val="52"/>
          <w:szCs w:val="52"/>
        </w:rPr>
      </w:pPr>
      <w:r>
        <w:rPr>
          <w:rFonts w:eastAsia="方正小标宋简体"/>
          <w:bCs/>
          <w:spacing w:val="-20"/>
          <w:sz w:val="52"/>
          <w:szCs w:val="52"/>
        </w:rPr>
        <w:t>高等职业教育（专科）专业申请</w:t>
      </w:r>
      <w:r>
        <w:rPr>
          <w:rFonts w:eastAsia="方正小标宋简体"/>
          <w:bCs/>
          <w:kern w:val="10"/>
          <w:sz w:val="52"/>
          <w:szCs w:val="52"/>
        </w:rPr>
        <w:t>表</w:t>
      </w:r>
    </w:p>
    <w:p w:rsidR="00A57C90" w:rsidRDefault="00A57C90" w:rsidP="00A57C90">
      <w:pPr>
        <w:overflowPunct w:val="0"/>
      </w:pPr>
    </w:p>
    <w:p w:rsidR="00A57C90" w:rsidRDefault="00A57C90" w:rsidP="00A57C90">
      <w:pPr>
        <w:overflowPunct w:val="0"/>
      </w:pP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学校名称（盖章）：</w:t>
      </w:r>
      <w:r>
        <w:rPr>
          <w:rFonts w:eastAsia="楷体_GB2312"/>
          <w:b/>
          <w:szCs w:val="32"/>
        </w:rPr>
        <w:t xml:space="preserve"> 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学校主管部门：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专业名称：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专业代码：</w:t>
      </w:r>
      <w:r>
        <w:rPr>
          <w:rFonts w:eastAsia="楷体_GB2312"/>
          <w:b/>
          <w:szCs w:val="32"/>
        </w:rPr>
        <w:t xml:space="preserve"> 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修业年限：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proofErr w:type="gramStart"/>
      <w:r>
        <w:rPr>
          <w:rFonts w:eastAsia="楷体_GB2312"/>
          <w:b/>
          <w:szCs w:val="32"/>
        </w:rPr>
        <w:t>年拟招生</w:t>
      </w:r>
      <w:proofErr w:type="gramEnd"/>
      <w:r>
        <w:rPr>
          <w:rFonts w:eastAsia="楷体_GB2312"/>
          <w:b/>
          <w:szCs w:val="32"/>
        </w:rPr>
        <w:t>人数：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申请时间：</w:t>
      </w:r>
      <w:r>
        <w:rPr>
          <w:rFonts w:eastAsia="楷体_GB2312"/>
          <w:b/>
          <w:szCs w:val="32"/>
        </w:rPr>
        <w:t xml:space="preserve"> 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专业负责人：</w:t>
      </w:r>
    </w:p>
    <w:p w:rsidR="00A57C90" w:rsidRDefault="00A57C90" w:rsidP="00A57C90">
      <w:pPr>
        <w:overflowPunct w:val="0"/>
        <w:snapToGrid w:val="0"/>
        <w:spacing w:line="600" w:lineRule="exact"/>
        <w:ind w:leftChars="443" w:left="93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联系电话：</w:t>
      </w:r>
    </w:p>
    <w:p w:rsidR="00A57C90" w:rsidRDefault="00A57C90" w:rsidP="00A57C90">
      <w:pPr>
        <w:overflowPunct w:val="0"/>
        <w:spacing w:line="720" w:lineRule="exact"/>
        <w:ind w:firstLineChars="400" w:firstLine="1760"/>
        <w:rPr>
          <w:rFonts w:eastAsia="楷体_GB2312"/>
          <w:sz w:val="44"/>
        </w:rPr>
      </w:pPr>
    </w:p>
    <w:p w:rsidR="00A57C90" w:rsidRDefault="00A57C90" w:rsidP="00A57C90">
      <w:pPr>
        <w:overflowPunct w:val="0"/>
        <w:jc w:val="center"/>
        <w:rPr>
          <w:rFonts w:eastAsia="楷体_GB2312"/>
          <w:sz w:val="36"/>
        </w:rPr>
      </w:pPr>
    </w:p>
    <w:p w:rsidR="00A57C90" w:rsidRDefault="00A57C90" w:rsidP="00A57C90">
      <w:pPr>
        <w:overflowPunct w:val="0"/>
        <w:jc w:val="center"/>
        <w:rPr>
          <w:rFonts w:eastAsia="楷体_GB2312"/>
          <w:sz w:val="36"/>
        </w:rPr>
      </w:pPr>
    </w:p>
    <w:p w:rsidR="00A57C90" w:rsidRDefault="00A57C90" w:rsidP="00A57C90">
      <w:pPr>
        <w:overflowPunct w:val="0"/>
        <w:jc w:val="center"/>
        <w:rPr>
          <w:rFonts w:eastAsia="楷体_GB2312"/>
          <w:sz w:val="36"/>
        </w:rPr>
      </w:pPr>
    </w:p>
    <w:p w:rsidR="00A57C90" w:rsidRDefault="00A57C90" w:rsidP="00A57C90">
      <w:pPr>
        <w:overflowPunct w:val="0"/>
        <w:jc w:val="center"/>
        <w:rPr>
          <w:rFonts w:eastAsia="楷体_GB2312"/>
          <w:sz w:val="36"/>
        </w:rPr>
        <w:sectPr w:rsidR="00A57C90">
          <w:footerReference w:type="default" r:id="rId24"/>
          <w:pgSz w:w="11906" w:h="16838"/>
          <w:pgMar w:top="1440" w:right="1797" w:bottom="1440" w:left="1797" w:header="851" w:footer="1191" w:gutter="0"/>
          <w:cols w:space="720"/>
          <w:docGrid w:type="lines" w:linePitch="435"/>
        </w:sectPr>
      </w:pPr>
      <w:r>
        <w:rPr>
          <w:rFonts w:eastAsia="楷体_GB2312"/>
          <w:sz w:val="36"/>
        </w:rPr>
        <w:t>中华人民共和国教育部制</w:t>
      </w: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学校基本情况表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30"/>
        <w:gridCol w:w="1572"/>
        <w:gridCol w:w="1708"/>
        <w:gridCol w:w="2363"/>
      </w:tblGrid>
      <w:tr w:rsidR="00A57C90" w:rsidTr="00637B00">
        <w:trPr>
          <w:trHeight w:val="503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学校名称</w:t>
            </w:r>
          </w:p>
        </w:tc>
        <w:tc>
          <w:tcPr>
            <w:tcW w:w="1830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学校地址</w:t>
            </w:r>
          </w:p>
        </w:tc>
        <w:tc>
          <w:tcPr>
            <w:tcW w:w="4071" w:type="dxa"/>
            <w:gridSpan w:val="2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trHeight w:val="402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邮政编码</w:t>
            </w:r>
          </w:p>
        </w:tc>
        <w:tc>
          <w:tcPr>
            <w:tcW w:w="1830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学校网址</w:t>
            </w:r>
          </w:p>
        </w:tc>
        <w:tc>
          <w:tcPr>
            <w:tcW w:w="4071" w:type="dxa"/>
            <w:gridSpan w:val="2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trHeight w:val="402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w w:val="90"/>
                <w:sz w:val="24"/>
                <w:szCs w:val="21"/>
              </w:rPr>
            </w:pPr>
            <w:r>
              <w:rPr>
                <w:rFonts w:eastAsia="方正仿宋简体"/>
                <w:w w:val="90"/>
                <w:sz w:val="24"/>
                <w:szCs w:val="21"/>
              </w:rPr>
              <w:t>学校标识码</w:t>
            </w:r>
          </w:p>
        </w:tc>
        <w:tc>
          <w:tcPr>
            <w:tcW w:w="1830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办学性质</w:t>
            </w:r>
          </w:p>
        </w:tc>
        <w:tc>
          <w:tcPr>
            <w:tcW w:w="4071" w:type="dxa"/>
            <w:gridSpan w:val="2"/>
            <w:vAlign w:val="center"/>
          </w:tcPr>
          <w:p w:rsidR="00A57C90" w:rsidRDefault="00A57C90" w:rsidP="00637B00">
            <w:pPr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公办</w:t>
            </w:r>
            <w:r>
              <w:rPr>
                <w:rFonts w:eastAsia="方正仿宋简体"/>
                <w:sz w:val="28"/>
                <w:szCs w:val="28"/>
              </w:rPr>
              <w:t xml:space="preserve">□  </w:t>
            </w:r>
            <w:r>
              <w:rPr>
                <w:rFonts w:eastAsia="方正仿宋简体"/>
                <w:sz w:val="28"/>
                <w:szCs w:val="28"/>
              </w:rPr>
              <w:t>民办</w:t>
            </w:r>
            <w:r>
              <w:rPr>
                <w:rFonts w:eastAsia="方正仿宋简体"/>
                <w:sz w:val="28"/>
                <w:szCs w:val="28"/>
              </w:rPr>
              <w:t xml:space="preserve">□  </w:t>
            </w:r>
            <w:r>
              <w:rPr>
                <w:rFonts w:eastAsia="方正仿宋简体"/>
                <w:sz w:val="28"/>
                <w:szCs w:val="28"/>
              </w:rPr>
              <w:t>其他</w:t>
            </w:r>
            <w:r>
              <w:rPr>
                <w:rFonts w:eastAsia="方正仿宋简体"/>
                <w:sz w:val="28"/>
                <w:szCs w:val="28"/>
              </w:rPr>
              <w:t>□</w:t>
            </w:r>
          </w:p>
        </w:tc>
      </w:tr>
      <w:tr w:rsidR="00A57C90" w:rsidTr="00637B00">
        <w:trPr>
          <w:trHeight w:val="549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在校高职（专科）学生总数</w:t>
            </w:r>
          </w:p>
        </w:tc>
        <w:tc>
          <w:tcPr>
            <w:tcW w:w="3402" w:type="dxa"/>
            <w:gridSpan w:val="2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专任教师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总数（人）</w:t>
            </w:r>
          </w:p>
        </w:tc>
        <w:tc>
          <w:tcPr>
            <w:tcW w:w="2363" w:type="dxa"/>
            <w:vAlign w:val="center"/>
          </w:tcPr>
          <w:p w:rsidR="00A57C90" w:rsidRDefault="00A57C90" w:rsidP="00637B00">
            <w:pPr>
              <w:overflowPunct w:val="0"/>
              <w:spacing w:line="360" w:lineRule="auto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trHeight w:val="1016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已有专业大类</w:t>
            </w:r>
          </w:p>
        </w:tc>
        <w:tc>
          <w:tcPr>
            <w:tcW w:w="7473" w:type="dxa"/>
            <w:gridSpan w:val="4"/>
            <w:vAlign w:val="center"/>
          </w:tcPr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trHeight w:val="5944"/>
          <w:jc w:val="center"/>
        </w:trPr>
        <w:tc>
          <w:tcPr>
            <w:tcW w:w="1713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学校简介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和历史沿革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</w:t>
            </w:r>
            <w:r>
              <w:rPr>
                <w:rFonts w:eastAsia="方正仿宋简体"/>
                <w:sz w:val="24"/>
                <w:szCs w:val="21"/>
              </w:rPr>
              <w:t>300</w:t>
            </w:r>
            <w:r>
              <w:rPr>
                <w:rFonts w:eastAsia="方正仿宋简体"/>
                <w:sz w:val="24"/>
                <w:szCs w:val="21"/>
              </w:rPr>
              <w:t>字以内）</w:t>
            </w:r>
          </w:p>
        </w:tc>
        <w:tc>
          <w:tcPr>
            <w:tcW w:w="7473" w:type="dxa"/>
            <w:gridSpan w:val="4"/>
          </w:tcPr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  </w:t>
            </w: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  <w:szCs w:val="21"/>
              </w:rPr>
            </w:pPr>
          </w:p>
        </w:tc>
      </w:tr>
    </w:tbl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申请增设专业的理由和基础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A57C90" w:rsidTr="00637B00">
        <w:trPr>
          <w:trHeight w:val="11755"/>
          <w:jc w:val="center"/>
        </w:trPr>
        <w:tc>
          <w:tcPr>
            <w:tcW w:w="9000" w:type="dxa"/>
          </w:tcPr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（应包括申请增设专业的主要理由、学校专业发展规划及人才需求预测情况等方面的内容，如需要可加页）</w:t>
            </w: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                                                 </w:t>
            </w:r>
          </w:p>
        </w:tc>
      </w:tr>
    </w:tbl>
    <w:p w:rsidR="00A57C90" w:rsidRDefault="00A57C90" w:rsidP="00A57C90">
      <w:pPr>
        <w:overflowPunct w:val="0"/>
        <w:jc w:val="center"/>
        <w:rPr>
          <w:rFonts w:eastAsia="黑体" w:hint="eastAsia"/>
          <w:sz w:val="36"/>
          <w:szCs w:val="36"/>
        </w:rPr>
      </w:pP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专业主要带头人简介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463"/>
        <w:gridCol w:w="524"/>
        <w:gridCol w:w="555"/>
        <w:gridCol w:w="925"/>
        <w:gridCol w:w="672"/>
        <w:gridCol w:w="283"/>
        <w:gridCol w:w="872"/>
        <w:gridCol w:w="419"/>
        <w:gridCol w:w="246"/>
        <w:gridCol w:w="662"/>
        <w:gridCol w:w="334"/>
        <w:gridCol w:w="479"/>
        <w:gridCol w:w="297"/>
        <w:gridCol w:w="44"/>
        <w:gridCol w:w="1146"/>
      </w:tblGrid>
      <w:tr w:rsidR="00A57C90" w:rsidTr="00637B00">
        <w:trPr>
          <w:trHeight w:val="340"/>
          <w:jc w:val="center"/>
        </w:trPr>
        <w:tc>
          <w:tcPr>
            <w:tcW w:w="924" w:type="dxa"/>
            <w:vMerge w:val="restart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542" w:type="dxa"/>
            <w:gridSpan w:val="3"/>
            <w:vMerge w:val="restart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技术职务</w:t>
            </w:r>
          </w:p>
        </w:tc>
        <w:tc>
          <w:tcPr>
            <w:tcW w:w="1242" w:type="dxa"/>
            <w:gridSpan w:val="3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第一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val="340"/>
          <w:jc w:val="center"/>
        </w:trPr>
        <w:tc>
          <w:tcPr>
            <w:tcW w:w="924" w:type="dxa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42" w:type="dxa"/>
            <w:gridSpan w:val="3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</w:t>
            </w:r>
          </w:p>
        </w:tc>
        <w:tc>
          <w:tcPr>
            <w:tcW w:w="955" w:type="dxa"/>
            <w:gridSpan w:val="2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行政职务</w:t>
            </w:r>
          </w:p>
        </w:tc>
        <w:tc>
          <w:tcPr>
            <w:tcW w:w="1242" w:type="dxa"/>
            <w:gridSpan w:val="3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最后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val="340"/>
          <w:jc w:val="center"/>
        </w:trPr>
        <w:tc>
          <w:tcPr>
            <w:tcW w:w="2466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pacing w:val="-6"/>
                <w:sz w:val="24"/>
              </w:rPr>
            </w:pPr>
            <w:r>
              <w:rPr>
                <w:rFonts w:eastAsia="方正仿宋简体"/>
                <w:spacing w:val="-6"/>
                <w:sz w:val="24"/>
              </w:rPr>
              <w:t>第一学历和最后学历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pacing w:val="-10"/>
                <w:sz w:val="24"/>
              </w:rPr>
            </w:pPr>
            <w:r>
              <w:rPr>
                <w:rFonts w:eastAsia="方正仿宋简体"/>
                <w:spacing w:val="-10"/>
                <w:sz w:val="24"/>
              </w:rPr>
              <w:t>毕业时间、学校、专业</w:t>
            </w:r>
          </w:p>
        </w:tc>
        <w:tc>
          <w:tcPr>
            <w:tcW w:w="6379" w:type="dxa"/>
            <w:gridSpan w:val="1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val="340"/>
          <w:jc w:val="center"/>
        </w:trPr>
        <w:tc>
          <w:tcPr>
            <w:tcW w:w="2466" w:type="dxa"/>
            <w:gridSpan w:val="4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主要从事工作与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研究方向</w:t>
            </w:r>
          </w:p>
        </w:tc>
        <w:tc>
          <w:tcPr>
            <w:tcW w:w="6379" w:type="dxa"/>
            <w:gridSpan w:val="12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val="340"/>
          <w:jc w:val="center"/>
        </w:trPr>
        <w:tc>
          <w:tcPr>
            <w:tcW w:w="2466" w:type="dxa"/>
            <w:gridSpan w:val="4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行业企业兼职</w:t>
            </w:r>
          </w:p>
        </w:tc>
        <w:tc>
          <w:tcPr>
            <w:tcW w:w="6379" w:type="dxa"/>
            <w:gridSpan w:val="12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val="2260"/>
          <w:jc w:val="center"/>
        </w:trPr>
        <w:tc>
          <w:tcPr>
            <w:tcW w:w="2466" w:type="dxa"/>
            <w:gridSpan w:val="4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工作简历</w:t>
            </w:r>
          </w:p>
        </w:tc>
        <w:tc>
          <w:tcPr>
            <w:tcW w:w="6379" w:type="dxa"/>
            <w:gridSpan w:val="12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 w:val="restart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最具代表性的教学科研成果</w:t>
            </w: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序号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成果名称</w:t>
            </w: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等级及签发单位、时间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w w:val="90"/>
                <w:sz w:val="24"/>
              </w:rPr>
              <w:t>本人署名位次</w:t>
            </w: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2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 w:val="restart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目前承担的主要教学工作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</w:t>
            </w:r>
            <w:r>
              <w:rPr>
                <w:rFonts w:eastAsia="方正仿宋简体"/>
                <w:sz w:val="24"/>
              </w:rPr>
              <w:t>5</w:t>
            </w:r>
            <w:r>
              <w:rPr>
                <w:rFonts w:eastAsia="方正仿宋简体"/>
                <w:sz w:val="24"/>
              </w:rPr>
              <w:t>项以内）</w:t>
            </w: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序号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课程名称</w:t>
            </w: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w w:val="90"/>
                <w:sz w:val="24"/>
              </w:rPr>
            </w:pPr>
            <w:r>
              <w:rPr>
                <w:rFonts w:eastAsia="方正仿宋简体"/>
                <w:w w:val="90"/>
                <w:sz w:val="24"/>
              </w:rPr>
              <w:t>授课对象</w:t>
            </w: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w w:val="90"/>
                <w:sz w:val="24"/>
              </w:rPr>
            </w:pPr>
            <w:r>
              <w:rPr>
                <w:rFonts w:eastAsia="方正仿宋简体"/>
                <w:w w:val="90"/>
                <w:sz w:val="24"/>
              </w:rPr>
              <w:t>人数</w:t>
            </w: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w w:val="90"/>
                <w:sz w:val="24"/>
              </w:rPr>
            </w:pPr>
            <w:r>
              <w:rPr>
                <w:rFonts w:eastAsia="方正仿宋简体"/>
                <w:w w:val="90"/>
                <w:sz w:val="24"/>
              </w:rPr>
              <w:t>学时</w:t>
            </w: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w w:val="90"/>
                <w:sz w:val="24"/>
              </w:rPr>
            </w:pPr>
            <w:r>
              <w:rPr>
                <w:rFonts w:eastAsia="方正仿宋简体"/>
                <w:w w:val="90"/>
                <w:sz w:val="24"/>
              </w:rPr>
              <w:t>课程性质</w:t>
            </w: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w w:val="90"/>
                <w:sz w:val="24"/>
              </w:rPr>
            </w:pPr>
            <w:r>
              <w:rPr>
                <w:rFonts w:eastAsia="方正仿宋简体"/>
                <w:w w:val="90"/>
                <w:sz w:val="24"/>
              </w:rPr>
              <w:t>授课时间</w:t>
            </w: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2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4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454"/>
          <w:jc w:val="center"/>
        </w:trPr>
        <w:tc>
          <w:tcPr>
            <w:tcW w:w="1387" w:type="dxa"/>
            <w:gridSpan w:val="2"/>
            <w:vMerge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24" w:type="dxa"/>
            <w:vAlign w:val="center"/>
          </w:tcPr>
          <w:p w:rsidR="00A57C90" w:rsidRDefault="00A57C90" w:rsidP="00637B00">
            <w:pPr>
              <w:overflowPunct w:val="0"/>
              <w:ind w:leftChars="-50" w:left="-105" w:rightChars="-50" w:right="-105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5</w:t>
            </w:r>
          </w:p>
        </w:tc>
        <w:tc>
          <w:tcPr>
            <w:tcW w:w="2152" w:type="dxa"/>
            <w:gridSpan w:val="3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62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A57C90" w:rsidRDefault="00A57C90" w:rsidP="00637B00">
            <w:pPr>
              <w:overflowPunct w:val="0"/>
              <w:jc w:val="left"/>
              <w:rPr>
                <w:rFonts w:eastAsia="方正仿宋简体"/>
                <w:sz w:val="24"/>
              </w:rPr>
            </w:pPr>
          </w:p>
        </w:tc>
      </w:tr>
    </w:tbl>
    <w:p w:rsidR="00A57C90" w:rsidRDefault="00A57C90" w:rsidP="00A57C90">
      <w:pPr>
        <w:overflowPunct w:val="0"/>
        <w:ind w:firstLineChars="100" w:firstLine="240"/>
        <w:rPr>
          <w:rFonts w:eastAsia="方正仿宋简体"/>
          <w:sz w:val="24"/>
        </w:rPr>
      </w:pPr>
      <w:r>
        <w:rPr>
          <w:rFonts w:eastAsia="方正仿宋简体"/>
          <w:b/>
          <w:sz w:val="24"/>
        </w:rPr>
        <w:t>注：</w:t>
      </w:r>
      <w:r>
        <w:rPr>
          <w:rFonts w:eastAsia="方正仿宋简体"/>
          <w:sz w:val="24"/>
        </w:rPr>
        <w:t>填写一至三人，只填本专业主要带头人，每人一表。</w:t>
      </w: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教师基本情况表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985"/>
        <w:gridCol w:w="570"/>
        <w:gridCol w:w="456"/>
        <w:gridCol w:w="824"/>
        <w:gridCol w:w="1417"/>
        <w:gridCol w:w="975"/>
        <w:gridCol w:w="1134"/>
        <w:gridCol w:w="1037"/>
        <w:gridCol w:w="896"/>
      </w:tblGrid>
      <w:tr w:rsidR="00A57C90" w:rsidTr="00637B00">
        <w:trPr>
          <w:trHeight w:val="851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序号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年龄</w:t>
            </w: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最后学历毕业学校、专业、学位</w:t>
            </w: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现从事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拟任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课程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是否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z w:val="24"/>
              </w:rPr>
              <w:t>“</w:t>
            </w:r>
            <w:r>
              <w:rPr>
                <w:rFonts w:eastAsia="方正仿宋简体"/>
                <w:sz w:val="24"/>
              </w:rPr>
              <w:t>双师型</w:t>
            </w:r>
            <w:r>
              <w:rPr>
                <w:rFonts w:eastAsia="方正仿宋简体"/>
                <w:sz w:val="24"/>
              </w:rPr>
              <w:t>”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专职</w:t>
            </w:r>
          </w:p>
          <w:p w:rsidR="00A57C90" w:rsidRDefault="00A57C90" w:rsidP="00637B00">
            <w:pPr>
              <w:overflowPunct w:val="0"/>
              <w:snapToGrid w:val="0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/</w:t>
            </w:r>
            <w:r>
              <w:rPr>
                <w:rFonts w:eastAsia="方正仿宋简体"/>
                <w:spacing w:val="-20"/>
                <w:sz w:val="24"/>
              </w:rPr>
              <w:t>兼职</w:t>
            </w: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A57C90" w:rsidTr="00637B00">
        <w:trPr>
          <w:trHeight w:hRule="exact" w:val="11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</w:rPr>
            </w:pPr>
          </w:p>
        </w:tc>
      </w:tr>
    </w:tbl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其他办学条件情况表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779"/>
        <w:gridCol w:w="2727"/>
        <w:gridCol w:w="214"/>
        <w:gridCol w:w="1543"/>
        <w:gridCol w:w="344"/>
        <w:gridCol w:w="968"/>
        <w:gridCol w:w="1797"/>
      </w:tblGrid>
      <w:tr w:rsidR="00A57C90" w:rsidTr="00637B00">
        <w:trPr>
          <w:cantSplit/>
          <w:trHeight w:val="579"/>
          <w:jc w:val="center"/>
        </w:trPr>
        <w:tc>
          <w:tcPr>
            <w:tcW w:w="114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专业办学经费及来源</w:t>
            </w:r>
          </w:p>
        </w:tc>
        <w:tc>
          <w:tcPr>
            <w:tcW w:w="3720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专业仪器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设备总价值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（万元）</w:t>
            </w:r>
          </w:p>
        </w:tc>
        <w:tc>
          <w:tcPr>
            <w:tcW w:w="3109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3120"/>
          <w:jc w:val="center"/>
        </w:trPr>
        <w:tc>
          <w:tcPr>
            <w:tcW w:w="1147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专业图书资料、数字化教学资源情况</w:t>
            </w:r>
          </w:p>
        </w:tc>
        <w:tc>
          <w:tcPr>
            <w:tcW w:w="8372" w:type="dxa"/>
            <w:gridSpan w:val="7"/>
            <w:vAlign w:val="center"/>
          </w:tcPr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widowControl/>
              <w:overflowPunct w:val="0"/>
              <w:spacing w:line="280" w:lineRule="exact"/>
              <w:ind w:firstLineChars="200" w:firstLine="48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564"/>
          <w:jc w:val="center"/>
        </w:trPr>
        <w:tc>
          <w:tcPr>
            <w:tcW w:w="1147" w:type="dxa"/>
            <w:vMerge w:val="restart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主要专业仪器设备装备情况</w:t>
            </w: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设备名称</w:t>
            </w: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型号</w:t>
            </w:r>
            <w:r>
              <w:rPr>
                <w:rFonts w:eastAsia="方正仿宋简体"/>
                <w:sz w:val="24"/>
                <w:szCs w:val="21"/>
              </w:rPr>
              <w:t>/</w:t>
            </w:r>
            <w:r>
              <w:rPr>
                <w:rFonts w:eastAsia="方正仿宋简体"/>
                <w:sz w:val="24"/>
                <w:szCs w:val="21"/>
              </w:rPr>
              <w:t>规格</w:t>
            </w: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数量</w:t>
            </w: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购入时间</w:t>
            </w: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jc w:val="center"/>
        </w:trPr>
        <w:tc>
          <w:tcPr>
            <w:tcW w:w="1147" w:type="dxa"/>
            <w:vMerge w:val="restart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专业实习实训基地情况</w:t>
            </w: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实训基地名称</w:t>
            </w: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合作单位</w:t>
            </w: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snapToGrid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校内</w:t>
            </w:r>
          </w:p>
          <w:p w:rsidR="00A57C90" w:rsidRDefault="00A57C90" w:rsidP="00637B00">
            <w:pPr>
              <w:widowControl/>
              <w:overflowPunct w:val="0"/>
              <w:snapToGrid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/</w:t>
            </w:r>
            <w:r>
              <w:rPr>
                <w:rFonts w:eastAsia="方正仿宋简体"/>
                <w:sz w:val="24"/>
                <w:szCs w:val="21"/>
              </w:rPr>
              <w:t>外</w:t>
            </w: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实</w:t>
            </w:r>
            <w:proofErr w:type="gramStart"/>
            <w:r>
              <w:rPr>
                <w:rFonts w:eastAsia="方正仿宋简体"/>
                <w:sz w:val="24"/>
                <w:szCs w:val="21"/>
              </w:rPr>
              <w:t>训项目</w:t>
            </w:r>
            <w:proofErr w:type="gramEnd"/>
          </w:p>
        </w:tc>
      </w:tr>
      <w:tr w:rsidR="00A57C90" w:rsidTr="00637B00">
        <w:trPr>
          <w:cantSplit/>
          <w:trHeight w:val="467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417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79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  <w:tr w:rsidR="00A57C90" w:rsidTr="00637B00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A57C90" w:rsidRDefault="00A57C90" w:rsidP="00637B00">
            <w:pPr>
              <w:widowControl/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</w:tc>
      </w:tr>
    </w:tbl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申请增设专业人才培养方案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A57C90" w:rsidTr="00637B00">
        <w:trPr>
          <w:trHeight w:val="12322"/>
          <w:jc w:val="center"/>
        </w:trPr>
        <w:tc>
          <w:tcPr>
            <w:tcW w:w="8820" w:type="dxa"/>
          </w:tcPr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（包括培养目标、基本要求、修业年限、就业面向、主要职业能力、核心课程与实习实训、教学计划</w:t>
            </w:r>
            <w:r>
              <w:rPr>
                <w:rFonts w:eastAsia="方正仿宋简体"/>
                <w:bCs/>
                <w:sz w:val="24"/>
                <w:szCs w:val="21"/>
              </w:rPr>
              <w:t>等内容，如需要可加页）</w:t>
            </w: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rFonts w:eastAsia="方正仿宋简体"/>
                <w:sz w:val="24"/>
              </w:rPr>
            </w:pPr>
          </w:p>
          <w:p w:rsidR="00A57C90" w:rsidRDefault="00A57C90" w:rsidP="00637B00">
            <w:pPr>
              <w:overflowPunct w:val="0"/>
              <w:spacing w:line="0" w:lineRule="atLeast"/>
              <w:rPr>
                <w:sz w:val="24"/>
              </w:rPr>
            </w:pPr>
          </w:p>
        </w:tc>
      </w:tr>
    </w:tbl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</w:p>
    <w:p w:rsidR="00A57C90" w:rsidRDefault="00A57C90" w:rsidP="00A57C90">
      <w:pPr>
        <w:overflowPunct w:val="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相关主管部门意见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3234"/>
        <w:gridCol w:w="992"/>
        <w:gridCol w:w="3286"/>
      </w:tblGrid>
      <w:tr w:rsidR="00A57C90" w:rsidTr="00637B00">
        <w:trPr>
          <w:cantSplit/>
          <w:trHeight w:val="4918"/>
          <w:jc w:val="center"/>
        </w:trPr>
        <w:tc>
          <w:tcPr>
            <w:tcW w:w="1239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校学术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委员会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300" w:firstLine="720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（主任签字）</w:t>
            </w: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年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月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学校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   </w:t>
            </w: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（盖章）</w:t>
            </w: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年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月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日</w:t>
            </w:r>
          </w:p>
        </w:tc>
      </w:tr>
      <w:tr w:rsidR="00A57C90" w:rsidTr="00637B00">
        <w:trPr>
          <w:cantSplit/>
          <w:trHeight w:val="4959"/>
          <w:jc w:val="center"/>
        </w:trPr>
        <w:tc>
          <w:tcPr>
            <w:tcW w:w="1239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省级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行业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主管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部门</w:t>
            </w:r>
          </w:p>
          <w:p w:rsidR="00A57C90" w:rsidRDefault="00A57C90" w:rsidP="00637B00">
            <w:pPr>
              <w:overflowPunct w:val="0"/>
              <w:jc w:val="center"/>
              <w:rPr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150" w:firstLine="3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jc w:val="right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（盖章）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年</w:t>
            </w: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月</w:t>
            </w: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省级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教育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行政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部门</w:t>
            </w: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A57C90" w:rsidRDefault="00A57C90" w:rsidP="00637B00">
            <w:pPr>
              <w:overflowPunct w:val="0"/>
              <w:ind w:firstLineChars="200" w:firstLine="48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ind w:firstLineChars="400" w:firstLine="960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>（盖章）</w:t>
            </w:r>
          </w:p>
          <w:p w:rsidR="00A57C90" w:rsidRDefault="00A57C90" w:rsidP="00637B00">
            <w:pPr>
              <w:overflowPunct w:val="0"/>
              <w:rPr>
                <w:rFonts w:eastAsia="方正仿宋简体"/>
                <w:sz w:val="24"/>
                <w:szCs w:val="21"/>
              </w:rPr>
            </w:pPr>
          </w:p>
          <w:p w:rsidR="00A57C90" w:rsidRDefault="00A57C90" w:rsidP="00637B00">
            <w:pPr>
              <w:overflowPunct w:val="0"/>
              <w:jc w:val="center"/>
              <w:rPr>
                <w:rFonts w:eastAsia="方正仿宋简体"/>
                <w:sz w:val="24"/>
                <w:szCs w:val="21"/>
              </w:rPr>
            </w:pPr>
            <w:r>
              <w:rPr>
                <w:rFonts w:eastAsia="方正仿宋简体"/>
                <w:sz w:val="24"/>
                <w:szCs w:val="21"/>
              </w:rPr>
              <w:t xml:space="preserve"> </w:t>
            </w:r>
            <w:r>
              <w:rPr>
                <w:rFonts w:eastAsia="方正仿宋简体"/>
                <w:sz w:val="24"/>
                <w:szCs w:val="21"/>
              </w:rPr>
              <w:t>年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月</w:t>
            </w:r>
            <w:r>
              <w:rPr>
                <w:rFonts w:eastAsia="方正仿宋简体"/>
                <w:sz w:val="24"/>
                <w:szCs w:val="21"/>
              </w:rPr>
              <w:t xml:space="preserve">  </w:t>
            </w:r>
            <w:r>
              <w:rPr>
                <w:rFonts w:eastAsia="方正仿宋简体"/>
                <w:sz w:val="24"/>
                <w:szCs w:val="21"/>
              </w:rPr>
              <w:t>日</w:t>
            </w:r>
          </w:p>
        </w:tc>
      </w:tr>
    </w:tbl>
    <w:p w:rsidR="00A57C90" w:rsidRDefault="00A57C90" w:rsidP="00A57C90">
      <w:pPr>
        <w:overflowPunct w:val="0"/>
        <w:spacing w:line="440" w:lineRule="exact"/>
        <w:jc w:val="center"/>
        <w:rPr>
          <w:b/>
          <w:bCs/>
          <w:sz w:val="24"/>
        </w:rPr>
      </w:pPr>
    </w:p>
    <w:p w:rsidR="00A57C90" w:rsidRDefault="00A57C90" w:rsidP="00A57C90">
      <w:pPr>
        <w:overflowPunct w:val="0"/>
        <w:spacing w:line="440" w:lineRule="exact"/>
        <w:rPr>
          <w:rFonts w:ascii="仿宋_GB2312" w:eastAsia="仿宋_GB2312" w:hint="eastAsia"/>
          <w:sz w:val="30"/>
          <w:szCs w:val="30"/>
        </w:rPr>
      </w:pPr>
      <w:r>
        <w:rPr>
          <w:b/>
          <w:bCs/>
          <w:sz w:val="24"/>
        </w:rPr>
        <w:t>注：</w:t>
      </w:r>
      <w:proofErr w:type="gramStart"/>
      <w:r>
        <w:rPr>
          <w:b/>
          <w:bCs/>
          <w:sz w:val="24"/>
        </w:rPr>
        <w:t>省级行业</w:t>
      </w:r>
      <w:proofErr w:type="gramEnd"/>
      <w:r>
        <w:rPr>
          <w:b/>
          <w:bCs/>
          <w:sz w:val="24"/>
        </w:rPr>
        <w:t>主管部门意见可以函件形式附上，教育类专业须附省级教育行政部门负责教师工作处室意见。</w:t>
      </w:r>
    </w:p>
    <w:p w:rsidR="00A57C90" w:rsidRDefault="00A57C90" w:rsidP="00A57C90">
      <w:pPr>
        <w:widowControl/>
        <w:jc w:val="left"/>
      </w:pPr>
    </w:p>
    <w:p w:rsidR="00901F83" w:rsidRPr="00A57C90" w:rsidRDefault="00B9608A">
      <w:bookmarkStart w:id="0" w:name="_GoBack"/>
      <w:bookmarkEnd w:id="0"/>
    </w:p>
    <w:sectPr w:rsidR="00901F83" w:rsidRPr="00A57C90">
      <w:footerReference w:type="even" r:id="rId25"/>
      <w:footerReference w:type="default" r:id="rId26"/>
      <w:pgSz w:w="11906" w:h="16838"/>
      <w:pgMar w:top="1440" w:right="1797" w:bottom="1440" w:left="1797" w:header="851" w:footer="1191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8A" w:rsidRDefault="00B9608A" w:rsidP="00A57C90">
      <w:r>
        <w:separator/>
      </w:r>
    </w:p>
  </w:endnote>
  <w:endnote w:type="continuationSeparator" w:id="0">
    <w:p w:rsidR="00B9608A" w:rsidRDefault="00B9608A" w:rsidP="00A5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90" w:rsidRDefault="00A57C9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57C90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90" w:rsidRDefault="00A57C9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- 18 -</w:t>
    </w:r>
    <w:r>
      <w:fldChar w:fldCharType="end"/>
    </w:r>
  </w:p>
  <w:p w:rsidR="00A57C90" w:rsidRDefault="00A57C90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90" w:rsidRDefault="00A57C90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90" w:rsidRDefault="00A57C9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57C90">
      <w:rPr>
        <w:noProof/>
        <w:lang w:val="zh-CN"/>
      </w:rP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05" w:rsidRDefault="00B9608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553F05" w:rsidRDefault="00B9608A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05" w:rsidRDefault="00B9608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8A" w:rsidRDefault="00B9608A" w:rsidP="00A57C90">
      <w:r>
        <w:separator/>
      </w:r>
    </w:p>
  </w:footnote>
  <w:footnote w:type="continuationSeparator" w:id="0">
    <w:p w:rsidR="00B9608A" w:rsidRDefault="00B9608A" w:rsidP="00A5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3C1A"/>
    <w:multiLevelType w:val="multilevel"/>
    <w:tmpl w:val="4BD73C1A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1B"/>
    <w:rsid w:val="003B48F5"/>
    <w:rsid w:val="007E1D1B"/>
    <w:rsid w:val="00A57C90"/>
    <w:rsid w:val="00B9608A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90"/>
    <w:rPr>
      <w:sz w:val="18"/>
      <w:szCs w:val="18"/>
    </w:rPr>
  </w:style>
  <w:style w:type="paragraph" w:styleId="a4">
    <w:name w:val="footer"/>
    <w:basedOn w:val="a"/>
    <w:link w:val="Char0"/>
    <w:unhideWhenUsed/>
    <w:rsid w:val="00A5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90"/>
    <w:rPr>
      <w:sz w:val="18"/>
      <w:szCs w:val="18"/>
    </w:rPr>
  </w:style>
  <w:style w:type="character" w:styleId="a5">
    <w:name w:val="page number"/>
    <w:rsid w:val="00A57C90"/>
  </w:style>
  <w:style w:type="character" w:customStyle="1" w:styleId="Char1">
    <w:name w:val="批注框文本 Char"/>
    <w:link w:val="a6"/>
    <w:uiPriority w:val="99"/>
    <w:rsid w:val="00A57C90"/>
    <w:rPr>
      <w:rFonts w:ascii="Times New Roman" w:hAnsi="Times New Roman"/>
      <w:sz w:val="18"/>
      <w:szCs w:val="18"/>
    </w:rPr>
  </w:style>
  <w:style w:type="character" w:customStyle="1" w:styleId="Char2">
    <w:name w:val="日期 Char"/>
    <w:link w:val="a7"/>
    <w:rsid w:val="00A57C90"/>
  </w:style>
  <w:style w:type="paragraph" w:styleId="a6">
    <w:name w:val="Balloon Text"/>
    <w:basedOn w:val="a"/>
    <w:link w:val="Char1"/>
    <w:uiPriority w:val="99"/>
    <w:unhideWhenUsed/>
    <w:rsid w:val="00A57C90"/>
    <w:rPr>
      <w:rFonts w:eastAsiaTheme="minorEastAsia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A57C90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rsid w:val="00A57C9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1">
    <w:name w:val="日期 Char1"/>
    <w:basedOn w:val="a0"/>
    <w:uiPriority w:val="99"/>
    <w:semiHidden/>
    <w:rsid w:val="00A57C90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A57C90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90"/>
    <w:rPr>
      <w:sz w:val="18"/>
      <w:szCs w:val="18"/>
    </w:rPr>
  </w:style>
  <w:style w:type="paragraph" w:styleId="a4">
    <w:name w:val="footer"/>
    <w:basedOn w:val="a"/>
    <w:link w:val="Char0"/>
    <w:unhideWhenUsed/>
    <w:rsid w:val="00A5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90"/>
    <w:rPr>
      <w:sz w:val="18"/>
      <w:szCs w:val="18"/>
    </w:rPr>
  </w:style>
  <w:style w:type="character" w:styleId="a5">
    <w:name w:val="page number"/>
    <w:rsid w:val="00A57C90"/>
  </w:style>
  <w:style w:type="character" w:customStyle="1" w:styleId="Char1">
    <w:name w:val="批注框文本 Char"/>
    <w:link w:val="a6"/>
    <w:uiPriority w:val="99"/>
    <w:rsid w:val="00A57C90"/>
    <w:rPr>
      <w:rFonts w:ascii="Times New Roman" w:hAnsi="Times New Roman"/>
      <w:sz w:val="18"/>
      <w:szCs w:val="18"/>
    </w:rPr>
  </w:style>
  <w:style w:type="character" w:customStyle="1" w:styleId="Char2">
    <w:name w:val="日期 Char"/>
    <w:link w:val="a7"/>
    <w:rsid w:val="00A57C90"/>
  </w:style>
  <w:style w:type="paragraph" w:styleId="a6">
    <w:name w:val="Balloon Text"/>
    <w:basedOn w:val="a"/>
    <w:link w:val="Char1"/>
    <w:uiPriority w:val="99"/>
    <w:unhideWhenUsed/>
    <w:rsid w:val="00A57C90"/>
    <w:rPr>
      <w:rFonts w:eastAsiaTheme="minorEastAsia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A57C90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rsid w:val="00A57C9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1">
    <w:name w:val="日期 Char1"/>
    <w:basedOn w:val="a0"/>
    <w:uiPriority w:val="99"/>
    <w:semiHidden/>
    <w:rsid w:val="00A57C90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A57C90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e.gov.cn/s78/A07/zcs_ztzl/2017_zt06/17zt06_bznr/bznr_ptgxgdzjml/ptgx_mlxjzydz/201910/W020191018570325987036.doc" TargetMode="External"/><Relationship Id="rId18" Type="http://schemas.openxmlformats.org/officeDocument/2006/relationships/hyperlink" Target="http://www.moe.gov.cn/s78/A07/zcs_ztzl/2017_zt06/17zt06_bznr/bznr_ptgxgdzjml/ptgx_mlxjzydz/201910/W020191018570326027406.doc" TargetMode="Externa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hyperlink" Target="http://www.moe.gov.cn/s78/A07/zcs_ztzl/2017_zt06/17zt06_bznr/bznr_ptgxgdzjml/ptgx_mlxjzydz/201910/W020191018570326045773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e.gov.cn/s78/A07/zcs_ztzl/2017_zt06/17zt06_bznr/bznr_ptgxgdzjml/ptgx_mlxjzydz/201809/W020180914297194269788.pdf" TargetMode="External"/><Relationship Id="rId17" Type="http://schemas.openxmlformats.org/officeDocument/2006/relationships/hyperlink" Target="http://www.moe.gov.cn/s78/A07/zcs_ztzl/2017_zt06/17zt06_bznr/bznr_ptgxgdzjml/ptgx_mlxjzydz/201910/W020191018570326011309.doc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moe.gov.cn/s78/A07/zcs_ztzl/2017_zt06/17zt06_bznr/bznr_ptgxgdzjml/ptgx_mlxjzydz/201910/W020191018570326000104.doc" TargetMode="External"/><Relationship Id="rId20" Type="http://schemas.openxmlformats.org/officeDocument/2006/relationships/hyperlink" Target="http://www.moe.gov.cn/s78/A07/zcs_ztzl/2017_zt06/17zt06_bznr/bznr_ptgxgdzjml/ptgx_mlxjzydz/201910/W020191018570326048218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e.gov.cn/s78/A07/zcs_ztzl/2017_zt06/17zt06_bznr/bznr_ptgxgdzjml/ptgx_mlxjzydz/201809/W020180914297194250101.pdf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moe.gov.cn/s78/A07/zcs_ztzl/2017_zt06/17zt06_bznr/bznr_ptgxgdzjml/ptgx_mlxjzydz/201910/W020191018570326006688.doc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http://www.moe.gov.cn/s78/A07/zcs_ztzl/2017_zt06/17zt06_bznr/bznr_ptgxgdzjml/ptgx_mlxjzydz/201809/W020180914297194236598.pdf" TargetMode="External"/><Relationship Id="rId19" Type="http://schemas.openxmlformats.org/officeDocument/2006/relationships/hyperlink" Target="http://www.moe.gov.cn/s78/A07/zcs_ztzl/2017_zt06/17zt06_bznr/bznr_ptgxgdzjml/ptgx_mlxjzydz/201910/W020191018570326034050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e.gov.cn/s78/A07/zcs_ztzl/2017_zt06/17zt06_bznr/bznr_ptgxgdzjml/ptgx_mlxjzydz/201910/W020191018570325998445.docx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2020-10-15T00:28:00Z</dcterms:created>
  <dcterms:modified xsi:type="dcterms:W3CDTF">2020-10-15T00:29:00Z</dcterms:modified>
</cp:coreProperties>
</file>